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B5E80F8"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657086">
        <w:rPr>
          <w:rFonts w:cs="Arial"/>
          <w:sz w:val="24"/>
          <w:lang w:eastAsia="zh-CN"/>
        </w:rPr>
        <w:t>9</w:t>
      </w:r>
      <w:r w:rsidR="00C42FAB">
        <w:rPr>
          <w:rFonts w:cs="Arial" w:hint="eastAsia"/>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462093" w:rsidRPr="00462093">
        <w:rPr>
          <w:rFonts w:cs="Arial"/>
          <w:sz w:val="24"/>
          <w:lang w:eastAsia="zh-CN"/>
        </w:rPr>
        <w:t>R2-2209938</w:t>
      </w:r>
    </w:p>
    <w:p w14:paraId="194FD871" w14:textId="4C07C214" w:rsidR="00824529" w:rsidRDefault="00F64F78" w:rsidP="00AD4681">
      <w:pPr>
        <w:pStyle w:val="a3"/>
        <w:tabs>
          <w:tab w:val="right" w:pos="9639"/>
        </w:tabs>
        <w:jc w:val="both"/>
        <w:rPr>
          <w:rFonts w:cs="Arial"/>
          <w:sz w:val="24"/>
          <w:lang w:eastAsia="zh-CN"/>
        </w:rPr>
      </w:pPr>
      <w:r w:rsidRPr="00C74D81">
        <w:rPr>
          <w:rFonts w:cs="Arial"/>
          <w:sz w:val="24"/>
          <w:lang w:eastAsia="zh-CN"/>
        </w:rPr>
        <w:t xml:space="preserve">Online, </w:t>
      </w:r>
      <w:r>
        <w:rPr>
          <w:rFonts w:cs="Arial"/>
          <w:sz w:val="24"/>
          <w:lang w:eastAsia="zh-CN"/>
        </w:rPr>
        <w:t>10</w:t>
      </w:r>
      <w:r>
        <w:rPr>
          <w:rFonts w:cs="Arial"/>
          <w:sz w:val="24"/>
          <w:vertAlign w:val="superscript"/>
          <w:lang w:eastAsia="zh-CN"/>
        </w:rPr>
        <w:t>th</w:t>
      </w:r>
      <w:r w:rsidRPr="002C2DE8">
        <w:rPr>
          <w:rFonts w:cs="Arial"/>
          <w:sz w:val="24"/>
          <w:lang w:eastAsia="zh-CN"/>
        </w:rPr>
        <w:t xml:space="preserve"> </w:t>
      </w:r>
      <w:r>
        <w:rPr>
          <w:rFonts w:cs="Arial"/>
          <w:sz w:val="24"/>
          <w:lang w:eastAsia="zh-CN"/>
        </w:rPr>
        <w:t>October</w:t>
      </w:r>
      <w:r w:rsidRPr="002C2DE8">
        <w:rPr>
          <w:rFonts w:cs="Arial"/>
          <w:sz w:val="24"/>
          <w:lang w:eastAsia="zh-CN"/>
        </w:rPr>
        <w:t xml:space="preserve"> – </w:t>
      </w:r>
      <w:r>
        <w:rPr>
          <w:rFonts w:cs="Arial"/>
          <w:sz w:val="24"/>
          <w:lang w:eastAsia="zh-CN"/>
        </w:rPr>
        <w:t>19</w:t>
      </w:r>
      <w:r>
        <w:rPr>
          <w:rFonts w:cs="Arial"/>
          <w:sz w:val="24"/>
          <w:vertAlign w:val="superscript"/>
          <w:lang w:eastAsia="zh-CN"/>
        </w:rPr>
        <w:t>th</w:t>
      </w:r>
      <w:r w:rsidRPr="002C2DE8">
        <w:rPr>
          <w:rFonts w:cs="Arial"/>
          <w:sz w:val="24"/>
          <w:lang w:eastAsia="zh-CN"/>
        </w:rPr>
        <w:t xml:space="preserve"> </w:t>
      </w:r>
      <w:r>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2AEF70E5"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91FF9">
        <w:rPr>
          <w:rFonts w:eastAsia="宋体" w:cs="Arial"/>
          <w:b/>
          <w:bCs/>
          <w:kern w:val="2"/>
          <w:sz w:val="24"/>
          <w:szCs w:val="22"/>
          <w:lang w:val="en-US" w:eastAsia="zh-CN"/>
        </w:rPr>
        <w:t>8.5.</w:t>
      </w:r>
      <w:r w:rsidR="00BA2698">
        <w:rPr>
          <w:rFonts w:eastAsia="宋体" w:cs="Arial"/>
          <w:b/>
          <w:bCs/>
          <w:kern w:val="2"/>
          <w:sz w:val="24"/>
          <w:szCs w:val="22"/>
          <w:lang w:val="en-US" w:eastAsia="zh-CN"/>
        </w:rPr>
        <w:t>3</w:t>
      </w:r>
      <w:r w:rsidR="007256BA">
        <w:rPr>
          <w:rFonts w:eastAsia="宋体" w:cs="Arial" w:hint="eastAsia"/>
          <w:b/>
          <w:bCs/>
          <w:kern w:val="2"/>
          <w:sz w:val="24"/>
          <w:szCs w:val="22"/>
          <w:lang w:val="en-US" w:eastAsia="zh-CN"/>
        </w:rPr>
        <w:t>.</w:t>
      </w:r>
      <w:r w:rsidR="007256BA">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7F7FCD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31C2D" w:rsidRPr="00C31C2D">
        <w:rPr>
          <w:rFonts w:ascii="Arial" w:hAnsi="Arial" w:cs="Arial"/>
          <w:b/>
          <w:bCs/>
          <w:sz w:val="24"/>
        </w:rPr>
        <w:t>Discussion of DRX 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70F43FD1" w:rsidR="00B85086" w:rsidRDefault="00B85086" w:rsidP="00B85086">
      <w:pPr>
        <w:pStyle w:val="Reference"/>
        <w:numPr>
          <w:ilvl w:val="0"/>
          <w:numId w:val="0"/>
        </w:numPr>
        <w:rPr>
          <w:rFonts w:eastAsia="等线"/>
          <w:kern w:val="2"/>
        </w:rPr>
      </w:pPr>
      <w:r>
        <w:rPr>
          <w:rFonts w:eastAsia="等线" w:hint="eastAsia"/>
          <w:kern w:val="2"/>
        </w:rPr>
        <w:t>R</w:t>
      </w:r>
      <w:r>
        <w:rPr>
          <w:rFonts w:eastAsia="等线"/>
          <w:kern w:val="2"/>
        </w:rPr>
        <w:t xml:space="preserve">AN2#119 has discussed the </w:t>
      </w:r>
      <w:r w:rsidRPr="00E47DCB">
        <w:rPr>
          <w:rFonts w:eastAsia="等线"/>
          <w:kern w:val="2"/>
        </w:rPr>
        <w:t>XR-</w:t>
      </w:r>
      <w:r>
        <w:rPr>
          <w:rFonts w:eastAsia="等线"/>
          <w:kern w:val="2"/>
        </w:rPr>
        <w:t>power saving in RAN and reached the following agreement in [</w:t>
      </w:r>
      <w:r w:rsidR="00907578">
        <w:rPr>
          <w:rFonts w:eastAsia="等线"/>
          <w:kern w:val="2"/>
        </w:rPr>
        <w:t>2</w:t>
      </w:r>
      <w:r>
        <w:rPr>
          <w:rFonts w:eastAsia="等线"/>
          <w:kern w:val="2"/>
        </w:rPr>
        <w:t>]:</w:t>
      </w:r>
    </w:p>
    <w:tbl>
      <w:tblPr>
        <w:tblStyle w:val="af1"/>
        <w:tblW w:w="0" w:type="auto"/>
        <w:tblLook w:val="04A0" w:firstRow="1" w:lastRow="0" w:firstColumn="1" w:lastColumn="0" w:noHBand="0" w:noVBand="1"/>
      </w:tblPr>
      <w:tblGrid>
        <w:gridCol w:w="9629"/>
      </w:tblGrid>
      <w:tr w:rsidR="00053039" w14:paraId="482C0264" w14:textId="77777777" w:rsidTr="00053039">
        <w:tc>
          <w:tcPr>
            <w:tcW w:w="9629" w:type="dxa"/>
          </w:tcPr>
          <w:p w14:paraId="58E8859E" w14:textId="77777777" w:rsidR="00053039" w:rsidRPr="00053039" w:rsidRDefault="00053039" w:rsidP="00053039">
            <w:pPr>
              <w:spacing w:before="120" w:after="120"/>
              <w:rPr>
                <w:rFonts w:ascii="Times New Roman" w:eastAsia="等线" w:hAnsi="Times New Roman"/>
                <w:sz w:val="20"/>
                <w:szCs w:val="20"/>
                <w:lang w:val="en-GB"/>
              </w:rPr>
            </w:pPr>
            <w:r w:rsidRPr="00053039">
              <w:rPr>
                <w:rFonts w:ascii="Times New Roman" w:eastAsia="等线" w:hAnsi="Times New Roman"/>
                <w:sz w:val="20"/>
                <w:szCs w:val="20"/>
                <w:lang w:val="en-GB"/>
              </w:rPr>
              <w:t xml:space="preserve">RAN2 to focus on the following issues for power saving, as well necessary parameters XR-awareness to support such enhancements, i.e.: </w:t>
            </w:r>
          </w:p>
          <w:p w14:paraId="6B5AE772" w14:textId="4B098C3B" w:rsidR="00053039" w:rsidRPr="00053039" w:rsidRDefault="00053039" w:rsidP="00847F79">
            <w:pPr>
              <w:spacing w:before="120" w:after="120"/>
              <w:ind w:firstLineChars="84" w:firstLine="168"/>
              <w:rPr>
                <w:rFonts w:ascii="Times New Roman" w:eastAsia="等线" w:hAnsi="Times New Roman"/>
                <w:sz w:val="20"/>
                <w:szCs w:val="20"/>
                <w:lang w:val="en-GB"/>
              </w:rPr>
            </w:pPr>
            <w:r w:rsidRPr="00053039">
              <w:rPr>
                <w:rFonts w:ascii="Times New Roman" w:eastAsia="等线" w:hAnsi="Times New Roman"/>
                <w:sz w:val="20"/>
                <w:szCs w:val="20"/>
                <w:lang w:val="en-GB"/>
              </w:rPr>
              <w:t>-</w:t>
            </w:r>
            <w:r w:rsidR="00847F79">
              <w:rPr>
                <w:rFonts w:ascii="Times New Roman" w:eastAsia="等线" w:hAnsi="Times New Roman"/>
                <w:sz w:val="20"/>
                <w:szCs w:val="20"/>
                <w:lang w:val="en-GB"/>
              </w:rPr>
              <w:t xml:space="preserve"> </w:t>
            </w:r>
            <w:r w:rsidRPr="00053039">
              <w:rPr>
                <w:rFonts w:ascii="Times New Roman" w:eastAsia="等线" w:hAnsi="Times New Roman"/>
                <w:sz w:val="20"/>
                <w:szCs w:val="20"/>
                <w:lang w:val="en-GB"/>
              </w:rPr>
              <w:t>DRX enhancements to address the issues of DRX cycle mismatch and jitter</w:t>
            </w:r>
          </w:p>
          <w:p w14:paraId="196DF395" w14:textId="174A0EE3" w:rsidR="00053039" w:rsidRPr="00053039" w:rsidRDefault="00053039" w:rsidP="00847F79">
            <w:pPr>
              <w:spacing w:before="120" w:after="120"/>
              <w:ind w:firstLineChars="84" w:firstLine="168"/>
              <w:rPr>
                <w:rFonts w:ascii="Times New Roman" w:eastAsia="等线" w:hAnsi="Times New Roman"/>
                <w:sz w:val="20"/>
                <w:szCs w:val="20"/>
                <w:lang w:val="en-GB"/>
              </w:rPr>
            </w:pPr>
            <w:r w:rsidRPr="00053039">
              <w:rPr>
                <w:rFonts w:ascii="Times New Roman" w:eastAsia="等线" w:hAnsi="Times New Roman"/>
                <w:sz w:val="20"/>
                <w:szCs w:val="20"/>
                <w:lang w:val="en-GB"/>
              </w:rPr>
              <w:t>-</w:t>
            </w:r>
            <w:r w:rsidR="00847F79">
              <w:rPr>
                <w:rFonts w:ascii="Times New Roman" w:eastAsia="等线" w:hAnsi="Times New Roman"/>
                <w:sz w:val="20"/>
                <w:szCs w:val="20"/>
                <w:lang w:val="en-GB"/>
              </w:rPr>
              <w:t xml:space="preserve"> </w:t>
            </w:r>
            <w:r w:rsidRPr="00053039">
              <w:rPr>
                <w:rFonts w:ascii="Times New Roman" w:eastAsia="等线" w:hAnsi="Times New Roman"/>
                <w:sz w:val="20"/>
                <w:szCs w:val="20"/>
                <w:lang w:val="en-GB"/>
              </w:rPr>
              <w:t xml:space="preserve">Identify necessary parameters from CN for XR-awareness for power saving </w:t>
            </w:r>
          </w:p>
          <w:p w14:paraId="2A2655A6" w14:textId="77777777" w:rsidR="00053039" w:rsidRPr="00053039" w:rsidRDefault="00053039" w:rsidP="00053039">
            <w:pPr>
              <w:spacing w:before="120" w:after="120"/>
              <w:rPr>
                <w:rFonts w:ascii="Times New Roman" w:eastAsia="等线" w:hAnsi="Times New Roman"/>
                <w:sz w:val="20"/>
                <w:szCs w:val="20"/>
                <w:lang w:val="en-GB"/>
              </w:rPr>
            </w:pPr>
            <w:r w:rsidRPr="00053039">
              <w:rPr>
                <w:rFonts w:ascii="Times New Roman" w:eastAsia="等线" w:hAnsi="Times New Roman"/>
                <w:sz w:val="20"/>
                <w:szCs w:val="20"/>
                <w:lang w:val="en-GB"/>
              </w:rPr>
              <w:t>Enhancements to Rel-17 PDCCH adaptation can be discussed based on RAN1 feedback, if they have any RAN2 impact</w:t>
            </w:r>
          </w:p>
          <w:p w14:paraId="15891D0C" w14:textId="1BB095D4" w:rsidR="00053039" w:rsidRDefault="00053039" w:rsidP="00053039">
            <w:pPr>
              <w:spacing w:before="120" w:after="120"/>
              <w:rPr>
                <w:rFonts w:ascii="Times New Roman" w:eastAsia="等线" w:hAnsi="Times New Roman"/>
                <w:sz w:val="20"/>
                <w:szCs w:val="20"/>
                <w:lang w:val="en-GB"/>
              </w:rPr>
            </w:pPr>
            <w:r w:rsidRPr="00053039">
              <w:rPr>
                <w:rFonts w:ascii="Times New Roman" w:eastAsia="等线" w:hAnsi="Times New Roman"/>
                <w:sz w:val="20"/>
                <w:szCs w:val="20"/>
                <w:lang w:val="en-GB"/>
              </w:rPr>
              <w:t>RAN2-specific aspects can be studied based on contributions (</w:t>
            </w:r>
            <w:proofErr w:type="gramStart"/>
            <w:r w:rsidRPr="00053039">
              <w:rPr>
                <w:rFonts w:ascii="Times New Roman" w:eastAsia="等线" w:hAnsi="Times New Roman"/>
                <w:sz w:val="20"/>
                <w:szCs w:val="20"/>
                <w:lang w:val="en-GB"/>
              </w:rPr>
              <w:t>e.g.</w:t>
            </w:r>
            <w:proofErr w:type="gramEnd"/>
            <w:r w:rsidRPr="00053039">
              <w:rPr>
                <w:rFonts w:ascii="Times New Roman" w:eastAsia="等线" w:hAnsi="Times New Roman"/>
                <w:sz w:val="20"/>
                <w:szCs w:val="20"/>
                <w:lang w:val="en-GB"/>
              </w:rPr>
              <w:t xml:space="preserve"> multiple XR traffic flows with different periodicities, SFN wrap-around, RAN2-specific CDRX aspects, …).</w:t>
            </w:r>
          </w:p>
        </w:tc>
      </w:tr>
    </w:tbl>
    <w:p w14:paraId="3F702DB4" w14:textId="658E97BE" w:rsidR="00F674A4" w:rsidRDefault="00F674A4" w:rsidP="00BD160A">
      <w:pPr>
        <w:spacing w:beforeLines="50" w:before="156" w:afterLines="50" w:after="156"/>
        <w:rPr>
          <w:rFonts w:ascii="Times New Roman" w:eastAsia="等线" w:hAnsi="Times New Roman"/>
          <w:sz w:val="20"/>
          <w:szCs w:val="20"/>
          <w:lang w:val="en-GB"/>
        </w:rPr>
      </w:pPr>
      <w:r>
        <w:rPr>
          <w:rFonts w:ascii="Times New Roman" w:eastAsia="等线" w:hAnsi="Times New Roman" w:hint="eastAsia"/>
          <w:sz w:val="20"/>
          <w:szCs w:val="20"/>
          <w:lang w:val="en-GB"/>
        </w:rPr>
        <w:t>R</w:t>
      </w:r>
      <w:r>
        <w:rPr>
          <w:rFonts w:ascii="Times New Roman" w:eastAsia="等线" w:hAnsi="Times New Roman"/>
          <w:sz w:val="20"/>
          <w:szCs w:val="20"/>
          <w:lang w:val="en-GB"/>
        </w:rPr>
        <w:t>AN1#110 has discussed the XR</w:t>
      </w:r>
      <w:r w:rsidR="00431FAC">
        <w:rPr>
          <w:rFonts w:ascii="Times New Roman" w:eastAsia="等线" w:hAnsi="Times New Roman"/>
          <w:sz w:val="20"/>
          <w:szCs w:val="20"/>
          <w:lang w:val="en-GB"/>
        </w:rPr>
        <w:t xml:space="preserve">-power saving in RAN and has reached </w:t>
      </w:r>
      <w:r w:rsidR="00431FAC" w:rsidRPr="00431FAC">
        <w:rPr>
          <w:rFonts w:ascii="Times New Roman" w:eastAsia="等线" w:hAnsi="Times New Roman"/>
          <w:sz w:val="20"/>
          <w:szCs w:val="20"/>
          <w:lang w:val="en-GB"/>
        </w:rPr>
        <w:t xml:space="preserve">the following </w:t>
      </w:r>
      <w:r w:rsidR="00554D4B">
        <w:rPr>
          <w:rFonts w:ascii="Times New Roman" w:eastAsia="等线" w:hAnsi="Times New Roman" w:hint="eastAsia"/>
          <w:sz w:val="20"/>
          <w:szCs w:val="20"/>
          <w:lang w:val="en-GB"/>
        </w:rPr>
        <w:t>conclusion</w:t>
      </w:r>
      <w:r w:rsidR="00907578">
        <w:rPr>
          <w:rFonts w:ascii="Times New Roman" w:eastAsia="等线" w:hAnsi="Times New Roman"/>
          <w:sz w:val="20"/>
          <w:szCs w:val="20"/>
          <w:lang w:val="en-GB"/>
        </w:rPr>
        <w:t xml:space="preserve"> </w:t>
      </w:r>
      <w:r w:rsidR="00907578">
        <w:rPr>
          <w:rFonts w:ascii="Times New Roman" w:eastAsia="等线" w:hAnsi="Times New Roman" w:hint="eastAsia"/>
          <w:sz w:val="20"/>
          <w:szCs w:val="20"/>
          <w:lang w:val="en-GB"/>
        </w:rPr>
        <w:t>in</w:t>
      </w:r>
      <w:r w:rsidR="00907578">
        <w:rPr>
          <w:rFonts w:ascii="Times New Roman" w:eastAsia="等线" w:hAnsi="Times New Roman"/>
          <w:sz w:val="20"/>
          <w:szCs w:val="20"/>
          <w:lang w:val="en-GB"/>
        </w:rPr>
        <w:t xml:space="preserve"> </w:t>
      </w:r>
      <w:r w:rsidR="00907578">
        <w:rPr>
          <w:rFonts w:eastAsia="等线"/>
        </w:rPr>
        <w:t>[1]</w:t>
      </w:r>
      <w:r w:rsidR="00431FAC">
        <w:rPr>
          <w:rFonts w:ascii="Times New Roman" w:eastAsia="等线" w:hAnsi="Times New Roman"/>
          <w:sz w:val="20"/>
          <w:szCs w:val="20"/>
          <w:lang w:val="en-GB"/>
        </w:rPr>
        <w:t>:</w:t>
      </w:r>
    </w:p>
    <w:tbl>
      <w:tblPr>
        <w:tblStyle w:val="af1"/>
        <w:tblW w:w="0" w:type="auto"/>
        <w:tblLook w:val="04A0" w:firstRow="1" w:lastRow="0" w:firstColumn="1" w:lastColumn="0" w:noHBand="0" w:noVBand="1"/>
      </w:tblPr>
      <w:tblGrid>
        <w:gridCol w:w="9629"/>
      </w:tblGrid>
      <w:tr w:rsidR="00431FAC" w14:paraId="4A234C02" w14:textId="77777777" w:rsidTr="00431FAC">
        <w:tc>
          <w:tcPr>
            <w:tcW w:w="9629" w:type="dxa"/>
          </w:tcPr>
          <w:p w14:paraId="1978CB7D" w14:textId="14282CB1" w:rsidR="00431FAC" w:rsidRPr="00554D4B" w:rsidRDefault="00431FAC" w:rsidP="001F65C8">
            <w:pPr>
              <w:spacing w:before="120" w:after="120"/>
              <w:rPr>
                <w:rFonts w:ascii="Times New Roman" w:eastAsia="等线" w:hAnsi="Times New Roman"/>
                <w:sz w:val="20"/>
                <w:szCs w:val="20"/>
                <w:lang w:val="en-GB"/>
              </w:rPr>
            </w:pPr>
            <w:r w:rsidRPr="00431FAC">
              <w:rPr>
                <w:rFonts w:ascii="Times New Roman" w:eastAsia="等线" w:hAnsi="Times New Roman"/>
                <w:sz w:val="20"/>
                <w:szCs w:val="20"/>
                <w:lang w:val="en-GB"/>
              </w:rPr>
              <w:t>Conclusion</w:t>
            </w:r>
            <w:r w:rsidR="001D4DDB">
              <w:rPr>
                <w:rFonts w:ascii="Times New Roman" w:eastAsia="等线" w:hAnsi="Times New Roman" w:hint="eastAsia"/>
                <w:sz w:val="20"/>
                <w:szCs w:val="20"/>
                <w:lang w:val="en-GB"/>
              </w:rPr>
              <w:t>：</w:t>
            </w:r>
            <w:r w:rsidRPr="00431FAC">
              <w:rPr>
                <w:rFonts w:ascii="Times New Roman" w:eastAsia="等线" w:hAnsi="Times New Roman"/>
                <w:sz w:val="20"/>
                <w:szCs w:val="20"/>
                <w:lang w:val="en-GB"/>
              </w:rPr>
              <w:t>Conclude that “SFN wraparound mismatch” is a RAN2 issue. It can be left to RAN2 to address. RAN1 does not further study it.</w:t>
            </w:r>
          </w:p>
        </w:tc>
      </w:tr>
    </w:tbl>
    <w:p w14:paraId="7D732F16" w14:textId="7C9D73CB"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 xml:space="preserve">In this contribution we </w:t>
      </w:r>
      <w:r w:rsidR="001D5F42">
        <w:rPr>
          <w:rFonts w:ascii="Times New Roman" w:eastAsia="等线" w:hAnsi="Times New Roman"/>
          <w:sz w:val="20"/>
          <w:szCs w:val="20"/>
          <w:lang w:val="en-GB"/>
        </w:rPr>
        <w:t xml:space="preserve">further </w:t>
      </w:r>
      <w:r w:rsidRPr="00BD160A">
        <w:rPr>
          <w:rFonts w:ascii="Times New Roman" w:eastAsia="等线" w:hAnsi="Times New Roman"/>
          <w:sz w:val="20"/>
          <w:szCs w:val="20"/>
          <w:lang w:val="en-GB"/>
        </w:rPr>
        <w:t xml:space="preserve">discuss the </w:t>
      </w:r>
      <w:r w:rsidR="00053039">
        <w:rPr>
          <w:rFonts w:ascii="Times New Roman" w:eastAsia="等线" w:hAnsi="Times New Roman" w:hint="eastAsia"/>
          <w:sz w:val="20"/>
          <w:szCs w:val="20"/>
          <w:lang w:val="en-GB"/>
        </w:rPr>
        <w:t>X</w:t>
      </w:r>
      <w:r w:rsidR="002B6B0F">
        <w:rPr>
          <w:rFonts w:ascii="Times New Roman" w:eastAsia="等线" w:hAnsi="Times New Roman"/>
          <w:sz w:val="20"/>
          <w:szCs w:val="20"/>
          <w:lang w:val="en-GB"/>
        </w:rPr>
        <w:t>R-specific power saving</w:t>
      </w:r>
      <w:r>
        <w:rPr>
          <w:rFonts w:ascii="Times New Roman" w:eastAsia="等线" w:hAnsi="Times New Roman"/>
          <w:sz w:val="20"/>
          <w:szCs w:val="20"/>
          <w:lang w:val="en-GB"/>
        </w:rPr>
        <w:t>.</w:t>
      </w:r>
      <w:r w:rsidRPr="00BD160A">
        <w:rPr>
          <w:rFonts w:ascii="Times New Roman" w:eastAsia="等线" w:hAnsi="Times New Roman"/>
          <w:sz w:val="20"/>
          <w:szCs w:val="20"/>
          <w:lang w:val="en-GB"/>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A995E7B" w14:textId="7F374752" w:rsidR="00DD2848" w:rsidRDefault="00DD2848" w:rsidP="00B53A0F">
      <w:pPr>
        <w:rPr>
          <w:rFonts w:ascii="Times New Roman" w:eastAsia="等线" w:hAnsi="Times New Roman"/>
          <w:sz w:val="20"/>
          <w:szCs w:val="20"/>
          <w:lang w:val="en-GB"/>
        </w:rPr>
      </w:pPr>
      <w:r>
        <w:rPr>
          <w:rFonts w:ascii="Times New Roman" w:eastAsia="等线" w:hAnsi="Times New Roman"/>
          <w:sz w:val="20"/>
          <w:szCs w:val="20"/>
          <w:lang w:val="en-GB"/>
        </w:rPr>
        <w:t xml:space="preserve">In order to optimize UE’s power consumption for XR traffic, connected mode DRX enhancements and PDCCH monitoring enhancements are </w:t>
      </w:r>
      <w:r w:rsidR="00510C57">
        <w:rPr>
          <w:rFonts w:ascii="Times New Roman" w:eastAsia="等线" w:hAnsi="Times New Roman"/>
          <w:sz w:val="20"/>
          <w:szCs w:val="20"/>
          <w:lang w:val="en-GB"/>
        </w:rPr>
        <w:t>studied as part of the</w:t>
      </w:r>
      <w:r>
        <w:rPr>
          <w:rFonts w:ascii="Times New Roman" w:eastAsia="等线" w:hAnsi="Times New Roman"/>
          <w:sz w:val="20"/>
          <w:szCs w:val="20"/>
          <w:lang w:val="en-GB"/>
        </w:rPr>
        <w:t xml:space="preserve"> SI. </w:t>
      </w:r>
      <w:r>
        <w:rPr>
          <w:rFonts w:ascii="Times New Roman" w:eastAsia="等线" w:hAnsi="Times New Roman"/>
          <w:sz w:val="20"/>
          <w:szCs w:val="20"/>
          <w:lang w:val="en-GB"/>
        </w:rPr>
        <w:br/>
      </w:r>
    </w:p>
    <w:p w14:paraId="3D174759" w14:textId="58120D3D" w:rsidR="00B06E1B" w:rsidRPr="00B06E1B" w:rsidRDefault="00DD2848" w:rsidP="00B06E1B">
      <w:pPr>
        <w:rPr>
          <w:rFonts w:ascii="Times New Roman" w:eastAsia="等线" w:hAnsi="Times New Roman"/>
          <w:sz w:val="20"/>
          <w:szCs w:val="20"/>
          <w:lang w:val="en-GB"/>
        </w:rPr>
      </w:pPr>
      <w:r>
        <w:rPr>
          <w:rFonts w:ascii="Times New Roman" w:eastAsia="等线" w:hAnsi="Times New Roman"/>
          <w:sz w:val="20"/>
          <w:szCs w:val="20"/>
          <w:lang w:val="en-GB"/>
        </w:rPr>
        <w:t>It should be noted</w:t>
      </w:r>
      <w:r w:rsidR="00B06E1B" w:rsidRPr="00B06E1B">
        <w:rPr>
          <w:rFonts w:ascii="Times New Roman" w:eastAsia="等线" w:hAnsi="Times New Roman"/>
          <w:sz w:val="20"/>
          <w:szCs w:val="20"/>
          <w:lang w:val="en-GB"/>
        </w:rPr>
        <w:t xml:space="preserve"> that Rel-17 already supports a set of features for each of </w:t>
      </w:r>
      <w:r w:rsidRPr="00B06E1B">
        <w:rPr>
          <w:rFonts w:ascii="Times New Roman" w:eastAsia="等线" w:hAnsi="Times New Roman"/>
          <w:sz w:val="20"/>
          <w:szCs w:val="20"/>
          <w:lang w:val="en-GB"/>
        </w:rPr>
        <w:t xml:space="preserve">these two </w:t>
      </w:r>
      <w:r>
        <w:rPr>
          <w:rFonts w:ascii="Times New Roman" w:eastAsia="等线" w:hAnsi="Times New Roman"/>
          <w:sz w:val="20"/>
          <w:szCs w:val="20"/>
          <w:lang w:val="en-GB"/>
        </w:rPr>
        <w:t>mechanisms</w:t>
      </w:r>
      <w:r w:rsidR="00B06E1B" w:rsidRPr="00B06E1B">
        <w:rPr>
          <w:rFonts w:ascii="Times New Roman" w:eastAsia="等线" w:hAnsi="Times New Roman"/>
          <w:sz w:val="20"/>
          <w:szCs w:val="20"/>
          <w:lang w:val="en-GB"/>
        </w:rPr>
        <w:t xml:space="preserve">. Standard DRX features comprise: Long DRX cycles, Short DRX cycles, and </w:t>
      </w:r>
      <w:r w:rsidR="00EF5E04">
        <w:rPr>
          <w:rFonts w:ascii="Times New Roman" w:eastAsia="等线" w:hAnsi="Times New Roman"/>
          <w:sz w:val="20"/>
          <w:szCs w:val="20"/>
          <w:lang w:val="en-GB"/>
        </w:rPr>
        <w:t xml:space="preserve">Wake Up signal (WUS) also referred to as </w:t>
      </w:r>
      <w:r w:rsidR="00B06E1B" w:rsidRPr="00B06E1B">
        <w:rPr>
          <w:rFonts w:ascii="Times New Roman" w:eastAsia="等线" w:hAnsi="Times New Roman"/>
          <w:sz w:val="20"/>
          <w:szCs w:val="20"/>
          <w:lang w:val="en-GB"/>
        </w:rPr>
        <w:t>the power saving signal DCP (</w:t>
      </w:r>
      <w:proofErr w:type="gramStart"/>
      <w:r w:rsidR="00B06E1B" w:rsidRPr="00B06E1B">
        <w:rPr>
          <w:rFonts w:ascii="Times New Roman" w:eastAsia="等线" w:hAnsi="Times New Roman"/>
          <w:sz w:val="20"/>
          <w:szCs w:val="20"/>
          <w:lang w:val="en-GB"/>
        </w:rPr>
        <w:t>i.e.</w:t>
      </w:r>
      <w:proofErr w:type="gramEnd"/>
      <w:r w:rsidR="00B06E1B" w:rsidRPr="00B06E1B">
        <w:rPr>
          <w:rFonts w:ascii="Times New Roman" w:eastAsia="等线" w:hAnsi="Times New Roman"/>
          <w:sz w:val="20"/>
          <w:szCs w:val="20"/>
          <w:lang w:val="en-GB"/>
        </w:rPr>
        <w:t xml:space="preserve"> DCI with CRC scrambled by PS-RNTI) based on DCI format 2_6, used for </w:t>
      </w:r>
      <w:r>
        <w:rPr>
          <w:rFonts w:ascii="Times New Roman" w:eastAsia="等线" w:hAnsi="Times New Roman"/>
          <w:sz w:val="20"/>
          <w:szCs w:val="20"/>
          <w:lang w:val="en-GB"/>
        </w:rPr>
        <w:t xml:space="preserve">dynamically controlling the start of </w:t>
      </w:r>
      <w:proofErr w:type="spellStart"/>
      <w:r w:rsidRPr="00DD2848">
        <w:rPr>
          <w:rFonts w:ascii="Times New Roman" w:eastAsia="等线" w:hAnsi="Times New Roman"/>
          <w:i/>
          <w:iCs/>
          <w:sz w:val="20"/>
          <w:szCs w:val="20"/>
          <w:lang w:val="en-GB"/>
        </w:rPr>
        <w:t>OndurationTimer</w:t>
      </w:r>
      <w:proofErr w:type="spellEnd"/>
      <w:r>
        <w:rPr>
          <w:rFonts w:ascii="Times New Roman" w:eastAsia="等线" w:hAnsi="Times New Roman"/>
          <w:sz w:val="20"/>
          <w:szCs w:val="20"/>
          <w:lang w:val="en-GB"/>
        </w:rPr>
        <w:t xml:space="preserve"> in a </w:t>
      </w:r>
      <w:r w:rsidR="00B06E1B" w:rsidRPr="00B06E1B">
        <w:rPr>
          <w:rFonts w:ascii="Times New Roman" w:eastAsia="等线" w:hAnsi="Times New Roman"/>
          <w:sz w:val="20"/>
          <w:szCs w:val="20"/>
          <w:lang w:val="en-GB"/>
        </w:rPr>
        <w:t xml:space="preserve">DRX cycle. The standard PDCCH monitoring adaptation features for power saving are: SSSG switching between dense and sparse PDCCH monitoring and PDCCH skipping for a given duration.   </w:t>
      </w:r>
    </w:p>
    <w:p w14:paraId="41190583" w14:textId="77777777" w:rsidR="00B06E1B" w:rsidRPr="00B06E1B" w:rsidRDefault="00B06E1B" w:rsidP="00B06E1B">
      <w:pPr>
        <w:rPr>
          <w:rFonts w:ascii="Times New Roman" w:eastAsia="等线" w:hAnsi="Times New Roman"/>
          <w:sz w:val="20"/>
          <w:szCs w:val="20"/>
          <w:lang w:val="en-GB"/>
        </w:rPr>
      </w:pPr>
    </w:p>
    <w:p w14:paraId="48AEF400" w14:textId="1E45A5C5" w:rsidR="00B06E1B" w:rsidRDefault="00B06E1B" w:rsidP="00B06E1B">
      <w:pPr>
        <w:rPr>
          <w:rFonts w:ascii="Times New Roman" w:eastAsia="等线" w:hAnsi="Times New Roman"/>
          <w:sz w:val="20"/>
          <w:szCs w:val="20"/>
          <w:lang w:val="en-GB"/>
        </w:rPr>
      </w:pPr>
      <w:r w:rsidRPr="00B06E1B">
        <w:rPr>
          <w:rFonts w:ascii="Times New Roman" w:eastAsia="等线" w:hAnsi="Times New Roman"/>
          <w:sz w:val="20"/>
          <w:szCs w:val="20"/>
          <w:lang w:val="en-GB"/>
        </w:rPr>
        <w:t xml:space="preserve">The challenge for these power saving solutions is to achieve a good </w:t>
      </w:r>
      <w:proofErr w:type="spellStart"/>
      <w:r w:rsidRPr="00B06E1B">
        <w:rPr>
          <w:rFonts w:ascii="Times New Roman" w:eastAsia="等线" w:hAnsi="Times New Roman"/>
          <w:sz w:val="20"/>
          <w:szCs w:val="20"/>
          <w:lang w:val="en-GB"/>
        </w:rPr>
        <w:t>tradeoff</w:t>
      </w:r>
      <w:proofErr w:type="spellEnd"/>
      <w:r w:rsidRPr="00B06E1B">
        <w:rPr>
          <w:rFonts w:ascii="Times New Roman" w:eastAsia="等线" w:hAnsi="Times New Roman"/>
          <w:sz w:val="20"/>
          <w:szCs w:val="20"/>
          <w:lang w:val="en-GB"/>
        </w:rPr>
        <w:t xml:space="preserve"> between the power saved at the UE and the additional traffic delay due to not monitoring the PDCCH</w:t>
      </w:r>
      <w:r>
        <w:rPr>
          <w:rFonts w:ascii="Times New Roman" w:eastAsia="等线" w:hAnsi="Times New Roman"/>
          <w:sz w:val="20"/>
          <w:szCs w:val="20"/>
          <w:lang w:val="en-GB"/>
        </w:rPr>
        <w:t>.</w:t>
      </w:r>
    </w:p>
    <w:p w14:paraId="1EBD70B6" w14:textId="77777777" w:rsidR="00B06E1B" w:rsidRDefault="00B06E1B" w:rsidP="00B53A0F">
      <w:pPr>
        <w:rPr>
          <w:rFonts w:ascii="Times New Roman" w:eastAsia="等线" w:hAnsi="Times New Roman"/>
          <w:sz w:val="20"/>
          <w:szCs w:val="20"/>
          <w:lang w:val="en-GB"/>
        </w:rPr>
      </w:pPr>
    </w:p>
    <w:p w14:paraId="0BBE04C9" w14:textId="01D1BE78" w:rsidR="00B442F2" w:rsidRPr="00B442F2" w:rsidRDefault="00B442F2" w:rsidP="00B442F2">
      <w:pPr>
        <w:rPr>
          <w:rFonts w:ascii="Times New Roman" w:eastAsia="等线" w:hAnsi="Times New Roman"/>
          <w:sz w:val="20"/>
          <w:szCs w:val="20"/>
          <w:lang w:val="en-GB"/>
        </w:rPr>
      </w:pPr>
      <w:r w:rsidRPr="00B442F2">
        <w:rPr>
          <w:rFonts w:ascii="Times New Roman" w:eastAsia="等线" w:hAnsi="Times New Roman"/>
          <w:sz w:val="20"/>
          <w:szCs w:val="20"/>
          <w:lang w:val="en-GB"/>
        </w:rPr>
        <w:t xml:space="preserve">In TR 38.838, a model for XR traffic was agreed for evaluating capacity and power saving aspects in a 5G NR system. The model considers the multi-flow nature of XR traffic, which includes </w:t>
      </w:r>
      <w:r>
        <w:rPr>
          <w:rFonts w:ascii="Times New Roman" w:eastAsia="等线" w:hAnsi="Times New Roman"/>
          <w:sz w:val="20"/>
          <w:szCs w:val="20"/>
          <w:lang w:val="en-GB"/>
        </w:rPr>
        <w:t xml:space="preserve">for example </w:t>
      </w:r>
      <w:r w:rsidRPr="00B442F2">
        <w:rPr>
          <w:rFonts w:ascii="Times New Roman" w:eastAsia="等线" w:hAnsi="Times New Roman"/>
          <w:sz w:val="20"/>
          <w:szCs w:val="20"/>
          <w:lang w:val="en-GB"/>
        </w:rPr>
        <w:t xml:space="preserve">video, audio and pose flows, in DL and/or UL directions. The flows described in the TR have different periodicity and packet delay budget (PDB) constraints. </w:t>
      </w:r>
    </w:p>
    <w:p w14:paraId="107ADF57" w14:textId="2AFFD33A" w:rsidR="00B442F2" w:rsidRDefault="00B442F2" w:rsidP="00E32AE1">
      <w:pPr>
        <w:pStyle w:val="a9"/>
        <w:rPr>
          <w:rFonts w:ascii="Times New Roman" w:eastAsia="等线" w:hAnsi="Times New Roman"/>
          <w:lang w:val="en-GB"/>
        </w:rPr>
      </w:pPr>
      <w:r>
        <w:rPr>
          <w:rFonts w:ascii="Times New Roman" w:eastAsia="等线" w:hAnsi="Times New Roman"/>
          <w:lang w:val="en-GB"/>
        </w:rPr>
        <w:t>SA2 has introduced the terminology of a PDU set</w:t>
      </w:r>
      <w:r>
        <w:rPr>
          <w:rFonts w:ascii="Times New Roman" w:eastAsia="等线" w:hAnsi="Times New Roman"/>
          <w:kern w:val="2"/>
          <w:lang w:val="en-GB" w:eastAsia="zh-CN"/>
        </w:rPr>
        <w:t xml:space="preserve">. </w:t>
      </w:r>
      <w:r w:rsidR="009C0EB9">
        <w:rPr>
          <w:rFonts w:ascii="Times New Roman" w:eastAsia="等线" w:hAnsi="Times New Roman"/>
          <w:kern w:val="2"/>
          <w:lang w:val="en-GB" w:eastAsia="zh-CN"/>
        </w:rPr>
        <w:t>A PDU set is a set of packets (</w:t>
      </w:r>
      <w:proofErr w:type="gramStart"/>
      <w:r w:rsidR="009C0EB9">
        <w:rPr>
          <w:rFonts w:ascii="Times New Roman" w:eastAsia="等线" w:hAnsi="Times New Roman"/>
          <w:kern w:val="2"/>
          <w:lang w:val="en-GB" w:eastAsia="zh-CN"/>
        </w:rPr>
        <w:t>e.g.</w:t>
      </w:r>
      <w:proofErr w:type="gramEnd"/>
      <w:r w:rsidR="009C0EB9">
        <w:rPr>
          <w:rFonts w:ascii="Times New Roman" w:eastAsia="等线" w:hAnsi="Times New Roman"/>
          <w:kern w:val="2"/>
          <w:lang w:val="en-GB" w:eastAsia="zh-CN"/>
        </w:rPr>
        <w:t xml:space="preserve"> IP packets) that have dependency </w:t>
      </w:r>
      <w:r w:rsidR="009C0EB9">
        <w:rPr>
          <w:rFonts w:ascii="Times New Roman" w:eastAsia="等线" w:hAnsi="Times New Roman"/>
          <w:kern w:val="2"/>
          <w:lang w:val="en-GB" w:eastAsia="zh-CN"/>
        </w:rPr>
        <w:lastRenderedPageBreak/>
        <w:t xml:space="preserve">to each other and are important to the application for correct behaviour of the application (e.g. packets of a video frame that are required to decode the video). Such PDU set must have some common QoS treatment within the 3GPP network. </w:t>
      </w:r>
      <w:r w:rsidRPr="00B442F2">
        <w:rPr>
          <w:rFonts w:ascii="Times New Roman" w:eastAsia="等线" w:hAnsi="Times New Roman"/>
          <w:kern w:val="2"/>
          <w:lang w:val="en-GB" w:eastAsia="zh-CN"/>
        </w:rPr>
        <w:t xml:space="preserve">This is particularly needed considering that individual IP packets within an XR </w:t>
      </w:r>
      <w:r>
        <w:rPr>
          <w:rFonts w:ascii="Times New Roman" w:eastAsia="等线" w:hAnsi="Times New Roman"/>
          <w:kern w:val="2"/>
          <w:lang w:val="en-GB" w:eastAsia="zh-CN"/>
        </w:rPr>
        <w:t>PDU set</w:t>
      </w:r>
      <w:r w:rsidRPr="00B442F2">
        <w:rPr>
          <w:rFonts w:ascii="Times New Roman" w:eastAsia="等线" w:hAnsi="Times New Roman"/>
          <w:kern w:val="2"/>
          <w:lang w:val="en-GB" w:eastAsia="zh-CN"/>
        </w:rPr>
        <w:t xml:space="preserve"> (e.g., a video frame) are dependent on each other and must be all received within the expected PDB to be of any use by the end user application.</w:t>
      </w:r>
      <w:r w:rsidR="00E32AE1">
        <w:rPr>
          <w:rFonts w:ascii="Times New Roman" w:eastAsia="等线" w:hAnsi="Times New Roman"/>
          <w:kern w:val="2"/>
          <w:lang w:val="en-GB" w:eastAsia="zh-CN"/>
        </w:rPr>
        <w:t xml:space="preserve"> </w:t>
      </w:r>
      <w:r w:rsidRPr="00B442F2">
        <w:rPr>
          <w:rFonts w:ascii="Times New Roman" w:eastAsia="等线" w:hAnsi="Times New Roman"/>
          <w:lang w:val="en-GB"/>
        </w:rPr>
        <w:t xml:space="preserve">The implication of </w:t>
      </w:r>
      <w:r>
        <w:rPr>
          <w:rFonts w:ascii="Times New Roman" w:eastAsia="等线" w:hAnsi="Times New Roman"/>
          <w:lang w:val="en-GB"/>
        </w:rPr>
        <w:t>PDU set</w:t>
      </w:r>
      <w:r w:rsidRPr="00B442F2">
        <w:rPr>
          <w:rFonts w:ascii="Times New Roman" w:eastAsia="等线" w:hAnsi="Times New Roman"/>
          <w:lang w:val="en-GB"/>
        </w:rPr>
        <w:t xml:space="preserve"> concept is that </w:t>
      </w:r>
      <w:r>
        <w:rPr>
          <w:rFonts w:ascii="Times New Roman" w:eastAsia="等线" w:hAnsi="Times New Roman"/>
          <w:lang w:val="en-GB"/>
        </w:rPr>
        <w:t xml:space="preserve">IP </w:t>
      </w:r>
      <w:r w:rsidRPr="00B442F2">
        <w:rPr>
          <w:rFonts w:ascii="Times New Roman" w:eastAsia="等线" w:hAnsi="Times New Roman"/>
          <w:lang w:val="en-GB"/>
        </w:rPr>
        <w:t xml:space="preserve">packets should no longer be treated independently in the RAN. </w:t>
      </w:r>
      <w:r w:rsidR="00E32AE1" w:rsidRPr="00E32AE1">
        <w:rPr>
          <w:rFonts w:ascii="Times New Roman" w:eastAsia="等线" w:hAnsi="Times New Roman"/>
          <w:lang w:val="en-GB"/>
        </w:rPr>
        <w:t xml:space="preserve">The concept of a PDU-Set enables enhancements to efficient resource management in 5GS, </w:t>
      </w:r>
      <w:proofErr w:type="gramStart"/>
      <w:r w:rsidR="00E32AE1" w:rsidRPr="00E32AE1">
        <w:rPr>
          <w:rFonts w:ascii="Times New Roman" w:eastAsia="等线" w:hAnsi="Times New Roman"/>
          <w:lang w:val="en-GB"/>
        </w:rPr>
        <w:t>e.g.</w:t>
      </w:r>
      <w:proofErr w:type="gramEnd"/>
      <w:r w:rsidR="00E32AE1" w:rsidRPr="00E32AE1">
        <w:rPr>
          <w:rFonts w:ascii="Times New Roman" w:eastAsia="等线" w:hAnsi="Times New Roman"/>
          <w:lang w:val="en-GB"/>
        </w:rPr>
        <w:t xml:space="preserve"> in NG-RAN</w:t>
      </w:r>
      <w:r w:rsidR="00E32AE1">
        <w:rPr>
          <w:rFonts w:ascii="Times New Roman" w:eastAsia="等线" w:hAnsi="Times New Roman"/>
          <w:lang w:val="en-GB"/>
        </w:rPr>
        <w:t xml:space="preserve">. </w:t>
      </w:r>
      <w:r w:rsidR="00E32AE1" w:rsidRPr="00E32AE1">
        <w:rPr>
          <w:rFonts w:ascii="Times New Roman" w:eastAsia="等线" w:hAnsi="Times New Roman"/>
          <w:lang w:val="en-GB"/>
        </w:rPr>
        <w:t>One such example enables cell capacity increase. In this example NG-RAN may take a decision to not deliver any PDU of a given PDU-Set when NG-RAN can assess that not all PDUs constituting that PDU set are feasible to be delivered within a required time</w:t>
      </w:r>
      <w:r w:rsidR="00E32AE1">
        <w:rPr>
          <w:rFonts w:ascii="Times New Roman" w:eastAsia="等线" w:hAnsi="Times New Roman"/>
          <w:lang w:val="en-GB"/>
        </w:rPr>
        <w:t>.</w:t>
      </w:r>
    </w:p>
    <w:p w14:paraId="33570FF8" w14:textId="77777777" w:rsidR="00CF4CD9" w:rsidRDefault="00CF4CD9" w:rsidP="00E32AE1">
      <w:pPr>
        <w:pStyle w:val="a9"/>
        <w:rPr>
          <w:rFonts w:ascii="Times New Roman" w:eastAsia="等线" w:hAnsi="Times New Roman"/>
          <w:lang w:val="en-GB"/>
        </w:rPr>
      </w:pPr>
    </w:p>
    <w:p w14:paraId="4AB7FF31" w14:textId="17D680E1" w:rsidR="009C0EB9" w:rsidRDefault="00CF4CD9" w:rsidP="00E32AE1">
      <w:pPr>
        <w:pStyle w:val="a9"/>
        <w:rPr>
          <w:rFonts w:ascii="Times New Roman" w:eastAsia="等线" w:hAnsi="Times New Roman"/>
          <w:lang w:val="en-GB"/>
        </w:rPr>
      </w:pPr>
      <w:r>
        <w:rPr>
          <w:rFonts w:ascii="Times New Roman" w:eastAsia="等线" w:hAnsi="Times New Roman"/>
          <w:lang w:val="en-GB"/>
        </w:rPr>
        <w:t>In the following,</w:t>
      </w:r>
      <w:r w:rsidR="00DE2A11">
        <w:rPr>
          <w:rFonts w:ascii="Times New Roman" w:eastAsia="等线" w:hAnsi="Times New Roman"/>
          <w:lang w:val="en-GB"/>
        </w:rPr>
        <w:t xml:space="preserve"> w</w:t>
      </w:r>
      <w:r w:rsidR="009108F3">
        <w:rPr>
          <w:rFonts w:ascii="Times New Roman" w:eastAsia="等线" w:hAnsi="Times New Roman"/>
          <w:lang w:val="en-GB"/>
        </w:rPr>
        <w:t xml:space="preserve">e </w:t>
      </w:r>
      <w:r w:rsidR="00DE2A11">
        <w:rPr>
          <w:rFonts w:ascii="Times New Roman" w:eastAsia="等线" w:hAnsi="Times New Roman"/>
          <w:lang w:val="en-GB"/>
        </w:rPr>
        <w:t>analyse</w:t>
      </w:r>
      <w:r w:rsidR="009108F3">
        <w:rPr>
          <w:rFonts w:ascii="Times New Roman" w:eastAsia="等线" w:hAnsi="Times New Roman"/>
          <w:lang w:val="en-GB"/>
        </w:rPr>
        <w:t xml:space="preserve"> the issue</w:t>
      </w:r>
      <w:r w:rsidR="00DD2BB5">
        <w:rPr>
          <w:rFonts w:ascii="Times New Roman" w:eastAsia="等线" w:hAnsi="Times New Roman"/>
          <w:lang w:val="en-GB"/>
        </w:rPr>
        <w:t>s</w:t>
      </w:r>
      <w:r w:rsidR="009108F3">
        <w:rPr>
          <w:rFonts w:ascii="Times New Roman" w:eastAsia="等线" w:hAnsi="Times New Roman"/>
          <w:lang w:val="en-GB"/>
        </w:rPr>
        <w:t xml:space="preserve"> about the </w:t>
      </w:r>
      <w:r w:rsidR="00DD2BB5">
        <w:rPr>
          <w:rFonts w:ascii="Times New Roman" w:eastAsia="等线" w:hAnsi="Times New Roman"/>
          <w:lang w:val="en-GB"/>
        </w:rPr>
        <w:t xml:space="preserve">legacy </w:t>
      </w:r>
      <w:r w:rsidR="009108F3">
        <w:rPr>
          <w:rFonts w:ascii="Times New Roman" w:eastAsia="等线" w:hAnsi="Times New Roman"/>
          <w:lang w:val="en-GB"/>
        </w:rPr>
        <w:t>C-DRX</w:t>
      </w:r>
      <w:r w:rsidR="00DD2BB5">
        <w:rPr>
          <w:rFonts w:ascii="Times New Roman" w:eastAsia="等线" w:hAnsi="Times New Roman"/>
          <w:lang w:val="en-GB"/>
        </w:rPr>
        <w:t xml:space="preserve"> </w:t>
      </w:r>
      <w:r w:rsidR="00DE2A11">
        <w:rPr>
          <w:rFonts w:ascii="Times New Roman" w:eastAsia="等线" w:hAnsi="Times New Roman"/>
          <w:lang w:val="en-GB"/>
        </w:rPr>
        <w:t>for the XR traffic transmion.</w:t>
      </w:r>
    </w:p>
    <w:p w14:paraId="51026FB3" w14:textId="04B05075" w:rsidR="00D2327D" w:rsidRDefault="0020069E" w:rsidP="006A43EC">
      <w:pPr>
        <w:pStyle w:val="2"/>
        <w:numPr>
          <w:ilvl w:val="0"/>
          <w:numId w:val="22"/>
        </w:numPr>
        <w:rPr>
          <w:rFonts w:ascii="Times New Roman" w:hAnsi="Times New Roman"/>
          <w:iCs/>
          <w:sz w:val="20"/>
          <w:szCs w:val="20"/>
        </w:rPr>
      </w:pPr>
      <w:r w:rsidRPr="0020069E">
        <w:rPr>
          <w:rFonts w:ascii="Times New Roman" w:hAnsi="Times New Roman"/>
          <w:iCs/>
          <w:sz w:val="20"/>
          <w:szCs w:val="20"/>
        </w:rPr>
        <w:t>mismatch between C-DRX cycle and XR traffic non-integer periodicity</w:t>
      </w:r>
    </w:p>
    <w:p w14:paraId="06272D72" w14:textId="77777777" w:rsidR="00F34519" w:rsidRPr="00C23E14" w:rsidRDefault="00F34519" w:rsidP="00F34519">
      <w:pPr>
        <w:jc w:val="center"/>
      </w:pPr>
      <w:r>
        <w:object w:dxaOrig="8555" w:dyaOrig="2109" w14:anchorId="40011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05.3pt" o:ole="">
            <v:imagedata r:id="rId8" o:title=""/>
          </v:shape>
          <o:OLEObject Type="Embed" ProgID="Visio.Drawing.15" ShapeID="_x0000_i1025" DrawAspect="Content" ObjectID="_1725981877" r:id="rId9"/>
        </w:object>
      </w:r>
    </w:p>
    <w:p w14:paraId="08CDB480" w14:textId="14DA70AB" w:rsidR="00EF5E04" w:rsidRDefault="00F34519" w:rsidP="00DD79DC">
      <w:pPr>
        <w:jc w:val="center"/>
        <w:rPr>
          <w:rFonts w:ascii="Times New Roman" w:hAnsi="Times New Roman"/>
        </w:rPr>
      </w:pPr>
      <w:r w:rsidRPr="00DD79DC">
        <w:rPr>
          <w:rFonts w:ascii="Times New Roman" w:hAnsi="Times New Roman"/>
        </w:rPr>
        <w:t>Figure 1. An example of the mismatch between DRX cycle and non-integer periodicity of XR traffic</w:t>
      </w:r>
    </w:p>
    <w:p w14:paraId="1B210267" w14:textId="77777777" w:rsidR="00DD79DC" w:rsidRPr="00DD79DC" w:rsidRDefault="00DD79DC" w:rsidP="00DD79DC">
      <w:pPr>
        <w:jc w:val="center"/>
        <w:rPr>
          <w:rFonts w:ascii="Times New Roman" w:hAnsi="Times New Roman"/>
        </w:rPr>
      </w:pPr>
    </w:p>
    <w:p w14:paraId="20B2572B" w14:textId="363DD8FE" w:rsidR="006F129A" w:rsidRDefault="00D2327D" w:rsidP="00D2327D">
      <w:pPr>
        <w:rPr>
          <w:rFonts w:ascii="Times New Roman" w:eastAsia="等线" w:hAnsi="Times New Roman"/>
          <w:kern w:val="0"/>
          <w:sz w:val="20"/>
          <w:szCs w:val="20"/>
          <w:lang w:val="en-GB"/>
        </w:rPr>
      </w:pPr>
      <w:r w:rsidRPr="00D2327D">
        <w:rPr>
          <w:rFonts w:ascii="Times New Roman" w:eastAsia="等线" w:hAnsi="Times New Roman"/>
          <w:kern w:val="0"/>
          <w:sz w:val="20"/>
          <w:szCs w:val="20"/>
          <w:lang w:val="en-GB" w:eastAsia="x-none"/>
        </w:rPr>
        <w:t xml:space="preserve">One issue of C-DRX operation for XR services is the misalignment between C-DRX cycle and periodicity of XR traffic. XR service typically has a fixed frame refresh rate resulting in non-integer frame periodicity, such as 16.67 </w:t>
      </w:r>
      <w:proofErr w:type="spellStart"/>
      <w:r w:rsidRPr="00D2327D">
        <w:rPr>
          <w:rFonts w:ascii="Times New Roman" w:eastAsia="等线" w:hAnsi="Times New Roman"/>
          <w:kern w:val="0"/>
          <w:sz w:val="20"/>
          <w:szCs w:val="20"/>
          <w:lang w:val="en-GB" w:eastAsia="x-none"/>
        </w:rPr>
        <w:t>ms</w:t>
      </w:r>
      <w:proofErr w:type="spellEnd"/>
      <w:r w:rsidRPr="00D2327D">
        <w:rPr>
          <w:rFonts w:ascii="Times New Roman" w:eastAsia="等线" w:hAnsi="Times New Roman"/>
          <w:kern w:val="0"/>
          <w:sz w:val="20"/>
          <w:szCs w:val="20"/>
          <w:lang w:val="en-GB" w:eastAsia="x-none"/>
        </w:rPr>
        <w:t xml:space="preserve">. The actual arrival of data frame varies </w:t>
      </w:r>
      <w:r w:rsidR="00367227">
        <w:rPr>
          <w:rFonts w:ascii="Times New Roman" w:eastAsia="等线" w:hAnsi="Times New Roman"/>
          <w:kern w:val="0"/>
          <w:sz w:val="20"/>
          <w:szCs w:val="20"/>
          <w:lang w:val="en-GB" w:eastAsia="x-none"/>
        </w:rPr>
        <w:t xml:space="preserve">further </w:t>
      </w:r>
      <w:r w:rsidRPr="00D2327D">
        <w:rPr>
          <w:rFonts w:ascii="Times New Roman" w:eastAsia="等线" w:hAnsi="Times New Roman"/>
          <w:kern w:val="0"/>
          <w:sz w:val="20"/>
          <w:szCs w:val="20"/>
          <w:lang w:val="en-GB" w:eastAsia="x-none"/>
        </w:rPr>
        <w:t xml:space="preserve">due to the jitter caused by the encoding delay and network transfer time. </w:t>
      </w:r>
      <w:r w:rsidR="00367227">
        <w:rPr>
          <w:rFonts w:ascii="Times New Roman" w:eastAsia="等线" w:hAnsi="Times New Roman"/>
          <w:kern w:val="0"/>
          <w:sz w:val="20"/>
          <w:szCs w:val="20"/>
          <w:lang w:val="en-GB" w:eastAsia="x-none"/>
        </w:rPr>
        <w:t>T</w:t>
      </w:r>
      <w:r w:rsidRPr="00D2327D">
        <w:rPr>
          <w:rFonts w:ascii="Times New Roman" w:eastAsia="等线" w:hAnsi="Times New Roman"/>
          <w:kern w:val="0"/>
          <w:sz w:val="20"/>
          <w:szCs w:val="20"/>
          <w:lang w:val="en-GB" w:eastAsia="x-none"/>
        </w:rPr>
        <w:t xml:space="preserve">he jitter effect is modelled as a truncated Gaussian distribution and the time shift of the arrival time can be within a range, such as [-4 </w:t>
      </w:r>
      <w:proofErr w:type="spellStart"/>
      <w:r w:rsidRPr="00D2327D">
        <w:rPr>
          <w:rFonts w:ascii="Times New Roman" w:eastAsia="等线" w:hAnsi="Times New Roman"/>
          <w:kern w:val="0"/>
          <w:sz w:val="20"/>
          <w:szCs w:val="20"/>
          <w:lang w:val="en-GB" w:eastAsia="x-none"/>
        </w:rPr>
        <w:t>ms</w:t>
      </w:r>
      <w:proofErr w:type="spellEnd"/>
      <w:r w:rsidRPr="00D2327D">
        <w:rPr>
          <w:rFonts w:ascii="Times New Roman" w:eastAsia="等线" w:hAnsi="Times New Roman"/>
          <w:kern w:val="0"/>
          <w:sz w:val="20"/>
          <w:szCs w:val="20"/>
          <w:lang w:val="en-GB" w:eastAsia="x-none"/>
        </w:rPr>
        <w:t xml:space="preserve">, 4 </w:t>
      </w:r>
      <w:proofErr w:type="spellStart"/>
      <w:r w:rsidRPr="00D2327D">
        <w:rPr>
          <w:rFonts w:ascii="Times New Roman" w:eastAsia="等线" w:hAnsi="Times New Roman"/>
          <w:kern w:val="0"/>
          <w:sz w:val="20"/>
          <w:szCs w:val="20"/>
          <w:lang w:val="en-GB" w:eastAsia="x-none"/>
        </w:rPr>
        <w:t>ms</w:t>
      </w:r>
      <w:proofErr w:type="spellEnd"/>
      <w:r w:rsidRPr="00D2327D">
        <w:rPr>
          <w:rFonts w:ascii="Times New Roman" w:eastAsia="等线" w:hAnsi="Times New Roman"/>
          <w:kern w:val="0"/>
          <w:sz w:val="20"/>
          <w:szCs w:val="20"/>
          <w:lang w:val="en-GB" w:eastAsia="x-none"/>
        </w:rPr>
        <w:t xml:space="preserve">]. However, configuration of C-DRX, </w:t>
      </w:r>
      <w:proofErr w:type="gramStart"/>
      <w:r w:rsidRPr="00D2327D">
        <w:rPr>
          <w:rFonts w:ascii="Times New Roman" w:eastAsia="等线" w:hAnsi="Times New Roman"/>
          <w:kern w:val="0"/>
          <w:sz w:val="20"/>
          <w:szCs w:val="20"/>
          <w:lang w:val="en-GB" w:eastAsia="x-none"/>
        </w:rPr>
        <w:t>e.g.</w:t>
      </w:r>
      <w:proofErr w:type="gramEnd"/>
      <w:r w:rsidRPr="00D2327D">
        <w:rPr>
          <w:rFonts w:ascii="Times New Roman" w:eastAsia="等线" w:hAnsi="Times New Roman"/>
          <w:kern w:val="0"/>
          <w:sz w:val="20"/>
          <w:szCs w:val="20"/>
          <w:lang w:val="en-GB" w:eastAsia="x-none"/>
        </w:rPr>
        <w:t xml:space="preserve"> periodicity, ON duration timer, or inactivity timer, is fixed </w:t>
      </w:r>
      <w:r w:rsidR="001F0171">
        <w:rPr>
          <w:rFonts w:ascii="Times New Roman" w:eastAsia="等线" w:hAnsi="Times New Roman"/>
          <w:kern w:val="0"/>
          <w:sz w:val="20"/>
          <w:szCs w:val="20"/>
          <w:lang w:val="en-GB" w:eastAsia="x-none"/>
        </w:rPr>
        <w:t xml:space="preserve">and integer value </w:t>
      </w:r>
      <w:r w:rsidRPr="00D2327D">
        <w:rPr>
          <w:rFonts w:ascii="Times New Roman" w:eastAsia="等线" w:hAnsi="Times New Roman"/>
          <w:kern w:val="0"/>
          <w:sz w:val="20"/>
          <w:szCs w:val="20"/>
          <w:lang w:val="en-GB" w:eastAsia="x-none"/>
        </w:rPr>
        <w:t xml:space="preserve">based on UE-specific RRC signalling. </w:t>
      </w:r>
      <w:r w:rsidR="00D60DB6">
        <w:rPr>
          <w:rFonts w:ascii="Times New Roman" w:eastAsia="等线" w:hAnsi="Times New Roman"/>
          <w:kern w:val="0"/>
          <w:sz w:val="20"/>
          <w:szCs w:val="20"/>
          <w:lang w:val="en-GB" w:eastAsia="x-none"/>
        </w:rPr>
        <w:t>As depicted in</w:t>
      </w:r>
      <w:r w:rsidR="003B1BB4">
        <w:rPr>
          <w:rFonts w:ascii="Times New Roman" w:eastAsia="等线" w:hAnsi="Times New Roman"/>
          <w:kern w:val="0"/>
          <w:sz w:val="20"/>
          <w:szCs w:val="20"/>
          <w:lang w:val="en-GB" w:eastAsia="x-none"/>
        </w:rPr>
        <w:t xml:space="preserve"> figure 1, t</w:t>
      </w:r>
      <w:r w:rsidR="00B06E1B" w:rsidRPr="00B06E1B">
        <w:rPr>
          <w:rFonts w:ascii="Times New Roman" w:eastAsia="等线" w:hAnsi="Times New Roman"/>
          <w:kern w:val="0"/>
          <w:sz w:val="20"/>
          <w:szCs w:val="20"/>
          <w:lang w:val="en-GB" w:eastAsia="x-none"/>
        </w:rPr>
        <w:t xml:space="preserve">he mismatch between the DRX cycle length </w:t>
      </w:r>
      <w:r w:rsidR="00D60DB6">
        <w:rPr>
          <w:rFonts w:ascii="Times New Roman" w:eastAsia="等线" w:hAnsi="Times New Roman"/>
          <w:kern w:val="0"/>
          <w:sz w:val="20"/>
          <w:szCs w:val="20"/>
          <w:lang w:val="en-GB" w:eastAsia="x-none"/>
        </w:rPr>
        <w:t xml:space="preserve">with 16ms </w:t>
      </w:r>
      <w:r w:rsidR="00B06E1B" w:rsidRPr="00B06E1B">
        <w:rPr>
          <w:rFonts w:ascii="Times New Roman" w:eastAsia="等线" w:hAnsi="Times New Roman"/>
          <w:kern w:val="0"/>
          <w:sz w:val="20"/>
          <w:szCs w:val="20"/>
          <w:lang w:val="en-GB" w:eastAsia="x-none"/>
        </w:rPr>
        <w:t xml:space="preserve">and the non-integer video traffic periodicity </w:t>
      </w:r>
      <w:r w:rsidR="00D60DB6">
        <w:rPr>
          <w:rFonts w:ascii="Times New Roman" w:eastAsia="等线" w:hAnsi="Times New Roman"/>
          <w:kern w:val="0"/>
          <w:sz w:val="20"/>
          <w:szCs w:val="20"/>
          <w:lang w:val="en-GB" w:eastAsia="x-none"/>
        </w:rPr>
        <w:t xml:space="preserve">with 16.67ms </w:t>
      </w:r>
      <w:r w:rsidR="00B06E1B" w:rsidRPr="00B06E1B">
        <w:rPr>
          <w:rFonts w:ascii="Times New Roman" w:eastAsia="等线" w:hAnsi="Times New Roman"/>
          <w:kern w:val="0"/>
          <w:sz w:val="20"/>
          <w:szCs w:val="20"/>
          <w:lang w:val="en-GB" w:eastAsia="x-none"/>
        </w:rPr>
        <w:t xml:space="preserve">can result in </w:t>
      </w:r>
      <w:r w:rsidR="003B1BB4">
        <w:rPr>
          <w:rFonts w:ascii="Times New Roman" w:eastAsia="等线" w:hAnsi="Times New Roman"/>
          <w:kern w:val="0"/>
          <w:sz w:val="20"/>
          <w:szCs w:val="20"/>
          <w:lang w:val="en-GB" w:eastAsia="x-none"/>
        </w:rPr>
        <w:t xml:space="preserve">either additional power consumption </w:t>
      </w:r>
      <w:r w:rsidR="00A9427C">
        <w:rPr>
          <w:rFonts w:ascii="Times New Roman" w:eastAsia="等线" w:hAnsi="Times New Roman"/>
          <w:kern w:val="0"/>
          <w:sz w:val="20"/>
          <w:szCs w:val="20"/>
          <w:lang w:val="en-GB" w:eastAsia="x-none"/>
        </w:rPr>
        <w:t xml:space="preserve">to keep awake in longer time </w:t>
      </w:r>
      <w:r w:rsidR="00216801">
        <w:rPr>
          <w:rFonts w:ascii="Times New Roman" w:eastAsia="等线" w:hAnsi="Times New Roman"/>
          <w:kern w:val="0"/>
          <w:sz w:val="20"/>
          <w:szCs w:val="20"/>
          <w:lang w:val="en-GB" w:eastAsia="x-none"/>
        </w:rPr>
        <w:t xml:space="preserve">for UE </w:t>
      </w:r>
      <w:r w:rsidR="003B1BB4">
        <w:rPr>
          <w:rFonts w:ascii="Times New Roman" w:eastAsia="等线" w:hAnsi="Times New Roman"/>
          <w:kern w:val="0"/>
          <w:sz w:val="20"/>
          <w:szCs w:val="20"/>
          <w:lang w:val="en-GB" w:eastAsia="x-none"/>
        </w:rPr>
        <w:t xml:space="preserve">or </w:t>
      </w:r>
      <w:r w:rsidR="00F7384C" w:rsidRPr="00B06E1B">
        <w:rPr>
          <w:rFonts w:ascii="Times New Roman" w:eastAsia="等线" w:hAnsi="Times New Roman"/>
          <w:kern w:val="0"/>
          <w:sz w:val="20"/>
          <w:szCs w:val="20"/>
          <w:lang w:val="en-GB" w:eastAsia="x-none"/>
        </w:rPr>
        <w:t xml:space="preserve">delay </w:t>
      </w:r>
      <w:r w:rsidR="00B06E1B" w:rsidRPr="00B06E1B">
        <w:rPr>
          <w:rFonts w:ascii="Times New Roman" w:eastAsia="等线" w:hAnsi="Times New Roman"/>
          <w:kern w:val="0"/>
          <w:sz w:val="20"/>
          <w:szCs w:val="20"/>
          <w:lang w:val="en-GB" w:eastAsia="x-none"/>
        </w:rPr>
        <w:t xml:space="preserve">traffic </w:t>
      </w:r>
      <w:r w:rsidR="00216801">
        <w:rPr>
          <w:rFonts w:ascii="Times New Roman" w:eastAsia="等线" w:hAnsi="Times New Roman"/>
          <w:kern w:val="0"/>
          <w:sz w:val="20"/>
          <w:szCs w:val="20"/>
          <w:lang w:val="en-GB" w:eastAsia="x-none"/>
        </w:rPr>
        <w:t xml:space="preserve">transmission </w:t>
      </w:r>
      <w:r w:rsidR="00F7384C">
        <w:rPr>
          <w:rFonts w:ascii="Times New Roman" w:eastAsia="等线" w:hAnsi="Times New Roman"/>
          <w:kern w:val="0"/>
          <w:sz w:val="20"/>
          <w:szCs w:val="20"/>
          <w:lang w:val="en-GB" w:eastAsia="x-none"/>
        </w:rPr>
        <w:t>to next DRX on-duration</w:t>
      </w:r>
      <w:r w:rsidR="00B06E1B">
        <w:rPr>
          <w:rFonts w:ascii="Times New Roman" w:eastAsia="等线" w:hAnsi="Times New Roman"/>
          <w:kern w:val="0"/>
          <w:sz w:val="20"/>
          <w:szCs w:val="20"/>
          <w:lang w:val="en-GB" w:eastAsia="x-none"/>
        </w:rPr>
        <w:t>.</w:t>
      </w:r>
      <w:r w:rsidR="006F129A">
        <w:rPr>
          <w:rFonts w:ascii="Times New Roman" w:eastAsia="等线" w:hAnsi="Times New Roman"/>
          <w:kern w:val="0"/>
          <w:sz w:val="20"/>
          <w:szCs w:val="20"/>
          <w:lang w:val="en-GB" w:eastAsia="x-none"/>
        </w:rPr>
        <w:t xml:space="preserve"> </w:t>
      </w:r>
      <w:r w:rsidR="006F129A">
        <w:rPr>
          <w:rFonts w:ascii="Times New Roman" w:eastAsia="等线" w:hAnsi="Times New Roman" w:hint="eastAsia"/>
          <w:kern w:val="0"/>
          <w:sz w:val="20"/>
          <w:szCs w:val="20"/>
          <w:lang w:val="en-GB"/>
        </w:rPr>
        <w:t>There</w:t>
      </w:r>
      <w:r w:rsidR="006F129A">
        <w:rPr>
          <w:rFonts w:ascii="Times New Roman" w:eastAsia="等线" w:hAnsi="Times New Roman"/>
          <w:kern w:val="0"/>
          <w:sz w:val="20"/>
          <w:szCs w:val="20"/>
          <w:lang w:val="en-GB" w:eastAsia="x-none"/>
        </w:rPr>
        <w:t xml:space="preserve"> </w:t>
      </w:r>
      <w:r w:rsidR="00D60DB6">
        <w:rPr>
          <w:rFonts w:ascii="Times New Roman" w:eastAsia="等线" w:hAnsi="Times New Roman"/>
          <w:kern w:val="0"/>
          <w:sz w:val="20"/>
          <w:szCs w:val="20"/>
          <w:lang w:val="en-GB"/>
        </w:rPr>
        <w:t>may be</w:t>
      </w:r>
      <w:r w:rsidR="006F129A">
        <w:rPr>
          <w:rFonts w:ascii="Times New Roman" w:eastAsia="等线" w:hAnsi="Times New Roman"/>
          <w:kern w:val="0"/>
          <w:sz w:val="20"/>
          <w:szCs w:val="20"/>
          <w:lang w:val="en-GB" w:eastAsia="x-none"/>
        </w:rPr>
        <w:t xml:space="preserve"> </w:t>
      </w:r>
      <w:r w:rsidR="00DD79DC">
        <w:rPr>
          <w:rFonts w:ascii="Times New Roman" w:eastAsia="等线" w:hAnsi="Times New Roman"/>
          <w:kern w:val="0"/>
          <w:sz w:val="20"/>
          <w:szCs w:val="20"/>
          <w:lang w:val="en-GB"/>
        </w:rPr>
        <w:t>following</w:t>
      </w:r>
      <w:r w:rsidR="003B1BB4">
        <w:rPr>
          <w:rFonts w:ascii="Times New Roman" w:eastAsia="等线" w:hAnsi="Times New Roman"/>
          <w:kern w:val="0"/>
          <w:sz w:val="20"/>
          <w:szCs w:val="20"/>
          <w:lang w:val="en-GB"/>
        </w:rPr>
        <w:t xml:space="preserve"> </w:t>
      </w:r>
      <w:r w:rsidR="00DD79DC">
        <w:rPr>
          <w:rFonts w:ascii="Times New Roman" w:eastAsia="等线" w:hAnsi="Times New Roman"/>
          <w:kern w:val="0"/>
          <w:sz w:val="20"/>
          <w:szCs w:val="20"/>
          <w:lang w:val="en-GB"/>
        </w:rPr>
        <w:t>candidates</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to</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resolve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the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issue</w:t>
      </w:r>
      <w:r w:rsidR="006F129A">
        <w:rPr>
          <w:rFonts w:ascii="Times New Roman" w:eastAsia="等线" w:hAnsi="Times New Roman"/>
          <w:kern w:val="0"/>
          <w:sz w:val="20"/>
          <w:szCs w:val="20"/>
          <w:lang w:val="en-GB"/>
        </w:rPr>
        <w:t>:</w:t>
      </w:r>
    </w:p>
    <w:p w14:paraId="75FA0969" w14:textId="6FD7AC8A" w:rsidR="006F129A" w:rsidRDefault="006F129A" w:rsidP="006F129A">
      <w:pPr>
        <w:pStyle w:val="a6"/>
        <w:numPr>
          <w:ilvl w:val="0"/>
          <w:numId w:val="12"/>
        </w:numPr>
        <w:ind w:firstLineChars="0"/>
        <w:rPr>
          <w:rFonts w:eastAsia="等线"/>
          <w:lang w:eastAsia="x-none"/>
        </w:rPr>
      </w:pPr>
      <w:r>
        <w:rPr>
          <w:rFonts w:eastAsia="等线"/>
        </w:rPr>
        <w:t>Option 1.</w:t>
      </w:r>
      <w:r w:rsidRPr="006F129A">
        <w:rPr>
          <w:rFonts w:eastAsia="等线"/>
        </w:rPr>
        <w:t xml:space="preserve"> </w:t>
      </w:r>
      <w:r>
        <w:rPr>
          <w:rFonts w:eastAsia="等线"/>
        </w:rPr>
        <w:t>D</w:t>
      </w:r>
      <w:r w:rsidRPr="006F129A">
        <w:rPr>
          <w:rFonts w:eastAsia="等线"/>
        </w:rPr>
        <w:t xml:space="preserve">ynamically adjust C-DRX </w:t>
      </w:r>
      <w:r w:rsidR="001F0171">
        <w:rPr>
          <w:rFonts w:eastAsia="等线"/>
        </w:rPr>
        <w:t xml:space="preserve">parameters e.g., </w:t>
      </w:r>
      <w:r w:rsidRPr="006F129A">
        <w:rPr>
          <w:rFonts w:eastAsia="等线"/>
        </w:rPr>
        <w:t>start offset</w:t>
      </w:r>
      <w:r w:rsidR="00EC0CC7">
        <w:rPr>
          <w:rFonts w:eastAsia="等线"/>
        </w:rPr>
        <w:t xml:space="preserve"> or cycle length for the next DRX cycle</w:t>
      </w:r>
    </w:p>
    <w:p w14:paraId="1F83E70D" w14:textId="40A446F2" w:rsidR="002110DC" w:rsidRDefault="00EC0CC7" w:rsidP="002110DC">
      <w:pPr>
        <w:pStyle w:val="a6"/>
        <w:ind w:left="520" w:firstLineChars="0" w:firstLine="0"/>
        <w:rPr>
          <w:rFonts w:eastAsia="等线"/>
          <w:lang w:eastAsia="zh-CN"/>
        </w:rPr>
      </w:pPr>
      <w:r>
        <w:rPr>
          <w:rFonts w:eastAsia="等线"/>
          <w:lang w:eastAsia="zh-CN"/>
        </w:rPr>
        <w:t>This can flexibly adapt the C-DRX pattern to traffic transmission. In addition to this case, it can be applicable to other cases, e.g.</w:t>
      </w:r>
      <w:r w:rsidR="003735C6">
        <w:rPr>
          <w:rFonts w:eastAsia="等线"/>
          <w:lang w:eastAsia="zh-CN"/>
        </w:rPr>
        <w:t>, XR application changes the frame rate.</w:t>
      </w:r>
      <w:r w:rsidR="00A24E1C">
        <w:rPr>
          <w:rFonts w:eastAsia="等线"/>
          <w:lang w:eastAsia="zh-CN"/>
        </w:rPr>
        <w:t xml:space="preserve"> </w:t>
      </w:r>
      <w:r w:rsidR="006E3D63">
        <w:rPr>
          <w:rFonts w:eastAsia="等线"/>
          <w:lang w:eastAsia="zh-CN"/>
        </w:rPr>
        <w:t>It cost some dynamic signalling overhead.</w:t>
      </w:r>
    </w:p>
    <w:p w14:paraId="65841452" w14:textId="71B5F890" w:rsidR="00D2327D" w:rsidRDefault="006F129A" w:rsidP="006F129A">
      <w:pPr>
        <w:pStyle w:val="a6"/>
        <w:numPr>
          <w:ilvl w:val="0"/>
          <w:numId w:val="12"/>
        </w:numPr>
        <w:ind w:firstLineChars="0"/>
        <w:rPr>
          <w:rFonts w:eastAsia="等线"/>
          <w:lang w:eastAsia="x-none"/>
        </w:rPr>
      </w:pPr>
      <w:r>
        <w:rPr>
          <w:rFonts w:eastAsia="等线"/>
        </w:rPr>
        <w:t>Option 2.</w:t>
      </w:r>
      <w:r w:rsidRPr="006F129A">
        <w:rPr>
          <w:rFonts w:eastAsia="等线"/>
        </w:rPr>
        <w:t xml:space="preserve"> </w:t>
      </w:r>
      <w:r>
        <w:rPr>
          <w:rFonts w:eastAsia="等线"/>
        </w:rPr>
        <w:t xml:space="preserve">Multiple </w:t>
      </w:r>
      <w:r>
        <w:rPr>
          <w:rFonts w:eastAsia="等线" w:hint="eastAsia"/>
          <w:lang w:eastAsia="zh-CN"/>
        </w:rPr>
        <w:t>C-DRX</w:t>
      </w:r>
      <w:r>
        <w:rPr>
          <w:rFonts w:eastAsia="等线"/>
        </w:rPr>
        <w:t xml:space="preserve"> </w:t>
      </w:r>
      <w:r w:rsidR="00ED0E9C">
        <w:rPr>
          <w:rFonts w:eastAsia="等线"/>
        </w:rPr>
        <w:t xml:space="preserve">configuration </w:t>
      </w:r>
      <w:r w:rsidR="00292EC3">
        <w:rPr>
          <w:rFonts w:eastAsia="等线"/>
        </w:rPr>
        <w:t xml:space="preserve">in one serving cell </w:t>
      </w:r>
      <w:r>
        <w:rPr>
          <w:rFonts w:eastAsia="等线" w:hint="eastAsia"/>
          <w:lang w:eastAsia="zh-CN"/>
        </w:rPr>
        <w:t>similar</w:t>
      </w:r>
      <w:r>
        <w:rPr>
          <w:rFonts w:eastAsia="等线"/>
        </w:rPr>
        <w:t xml:space="preserve"> </w:t>
      </w:r>
      <w:r>
        <w:rPr>
          <w:rFonts w:eastAsia="等线" w:hint="eastAsia"/>
          <w:lang w:eastAsia="zh-CN"/>
        </w:rPr>
        <w:t>as</w:t>
      </w:r>
      <w:r>
        <w:rPr>
          <w:rFonts w:eastAsia="等线"/>
        </w:rPr>
        <w:t xml:space="preserve"> </w:t>
      </w:r>
      <w:r>
        <w:rPr>
          <w:rFonts w:eastAsia="等线" w:hint="eastAsia"/>
          <w:lang w:eastAsia="zh-CN"/>
        </w:rPr>
        <w:t>R16</w:t>
      </w:r>
      <w:r>
        <w:rPr>
          <w:rFonts w:eastAsia="等线"/>
        </w:rPr>
        <w:t xml:space="preserve"> </w:t>
      </w:r>
      <w:r>
        <w:rPr>
          <w:rFonts w:eastAsia="等线" w:hint="eastAsia"/>
          <w:lang w:eastAsia="zh-CN"/>
        </w:rPr>
        <w:t>multiple</w:t>
      </w:r>
      <w:r>
        <w:rPr>
          <w:rFonts w:eastAsia="等线"/>
        </w:rPr>
        <w:t xml:space="preserve"> </w:t>
      </w:r>
      <w:r>
        <w:rPr>
          <w:rFonts w:eastAsia="等线" w:hint="eastAsia"/>
          <w:lang w:eastAsia="zh-CN"/>
        </w:rPr>
        <w:t>CG</w:t>
      </w:r>
      <w:r>
        <w:rPr>
          <w:rFonts w:eastAsia="等线"/>
          <w:lang w:eastAsia="zh-CN"/>
        </w:rPr>
        <w:t>/SPS</w:t>
      </w:r>
    </w:p>
    <w:p w14:paraId="267F71C1" w14:textId="2638C4C3" w:rsidR="003B6692" w:rsidRDefault="003E418F" w:rsidP="003B6692">
      <w:pPr>
        <w:pStyle w:val="a6"/>
        <w:ind w:left="520" w:firstLineChars="0" w:firstLine="0"/>
        <w:rPr>
          <w:rFonts w:eastAsia="等线"/>
          <w:lang w:eastAsia="zh-CN"/>
        </w:rPr>
      </w:pPr>
      <w:r>
        <w:rPr>
          <w:rFonts w:eastAsia="Malgun Gothic"/>
          <w:noProof/>
          <w:lang w:eastAsia="ko-KR"/>
        </w:rPr>
        <w:t xml:space="preserve">Assume XR frame rate with 60 FPS, </w:t>
      </w:r>
      <w:r w:rsidR="005E567B">
        <w:rPr>
          <w:rFonts w:eastAsia="Malgun Gothic"/>
          <w:noProof/>
          <w:lang w:eastAsia="ko-KR"/>
        </w:rPr>
        <w:t>UE is awake on all the DRX on-</w:t>
      </w:r>
      <w:r w:rsidR="00B730A4">
        <w:rPr>
          <w:rFonts w:eastAsia="等线"/>
        </w:rPr>
        <w:t xml:space="preserve">duration </w:t>
      </w:r>
      <w:r w:rsidR="00ED0E9C">
        <w:rPr>
          <w:rFonts w:eastAsia="Malgun Gothic"/>
          <w:noProof/>
          <w:lang w:eastAsia="ko-KR"/>
        </w:rPr>
        <w:t>occasion</w:t>
      </w:r>
      <w:r w:rsidR="001C5C4B">
        <w:rPr>
          <w:rFonts w:eastAsia="Malgun Gothic"/>
          <w:noProof/>
          <w:lang w:eastAsia="ko-KR"/>
        </w:rPr>
        <w:t xml:space="preserve"> determined</w:t>
      </w:r>
      <w:r w:rsidR="00ED0E9C">
        <w:rPr>
          <w:rFonts w:eastAsia="Malgun Gothic"/>
          <w:noProof/>
          <w:lang w:eastAsia="ko-KR"/>
        </w:rPr>
        <w:t xml:space="preserve"> </w:t>
      </w:r>
      <w:r w:rsidR="005E567B">
        <w:rPr>
          <w:rFonts w:eastAsia="Malgun Gothic"/>
          <w:noProof/>
          <w:lang w:eastAsia="ko-KR"/>
        </w:rPr>
        <w:t>based on</w:t>
      </w:r>
      <w:r w:rsidR="003360D8" w:rsidRPr="003360D8">
        <w:rPr>
          <w:rFonts w:eastAsia="Malgun Gothic"/>
          <w:noProof/>
          <w:lang w:eastAsia="ko-KR"/>
        </w:rPr>
        <w:t xml:space="preserve"> the start </w:t>
      </w:r>
      <w:r w:rsidR="00ED0E9C">
        <w:rPr>
          <w:rFonts w:eastAsia="Malgun Gothic"/>
          <w:noProof/>
          <w:lang w:eastAsia="ko-KR"/>
        </w:rPr>
        <w:t>offset</w:t>
      </w:r>
      <w:r w:rsidR="003360D8" w:rsidRPr="003360D8">
        <w:rPr>
          <w:rFonts w:eastAsia="Malgun Gothic"/>
          <w:noProof/>
          <w:lang w:eastAsia="ko-KR"/>
        </w:rPr>
        <w:t xml:space="preserve"> values 0/17/34</w:t>
      </w:r>
      <w:r w:rsidR="00ED0E9C">
        <w:rPr>
          <w:rFonts w:eastAsia="Malgun Gothic"/>
          <w:noProof/>
          <w:lang w:eastAsia="ko-KR"/>
        </w:rPr>
        <w:t>ms and cycle lenth value 50ms.</w:t>
      </w:r>
      <w:r w:rsidR="00D60DB6">
        <w:rPr>
          <w:rFonts w:eastAsia="Malgun Gothic"/>
          <w:noProof/>
          <w:lang w:eastAsia="ko-KR"/>
        </w:rPr>
        <w:t xml:space="preserve"> </w:t>
      </w:r>
      <w:r w:rsidR="00ED0E9C">
        <w:rPr>
          <w:rFonts w:eastAsia="Malgun Gothic"/>
          <w:noProof/>
          <w:lang w:eastAsia="ko-KR"/>
        </w:rPr>
        <w:t xml:space="preserve">This </w:t>
      </w:r>
      <w:r w:rsidR="001C5C4B">
        <w:rPr>
          <w:rFonts w:eastAsia="Malgun Gothic"/>
          <w:noProof/>
          <w:lang w:eastAsia="ko-KR"/>
        </w:rPr>
        <w:t xml:space="preserve">is </w:t>
      </w:r>
      <w:r w:rsidR="002E2304">
        <w:rPr>
          <w:rFonts w:eastAsia="Malgun Gothic"/>
          <w:noProof/>
          <w:lang w:eastAsia="ko-KR"/>
        </w:rPr>
        <w:t>also</w:t>
      </w:r>
      <w:r w:rsidR="00ED0E9C">
        <w:rPr>
          <w:rFonts w:eastAsia="Malgun Gothic"/>
          <w:noProof/>
          <w:lang w:eastAsia="ko-KR"/>
        </w:rPr>
        <w:t xml:space="preserve"> applicable for the</w:t>
      </w:r>
      <w:r w:rsidR="008C2EE1">
        <w:rPr>
          <w:rFonts w:eastAsia="Malgun Gothic"/>
          <w:noProof/>
          <w:lang w:eastAsia="ko-KR"/>
        </w:rPr>
        <w:t xml:space="preserve"> multiple traffic with different period</w:t>
      </w:r>
      <w:r w:rsidR="001C5C4B">
        <w:rPr>
          <w:rFonts w:eastAsia="Malgun Gothic"/>
          <w:noProof/>
          <w:lang w:eastAsia="ko-KR"/>
        </w:rPr>
        <w:t>icity</w:t>
      </w:r>
      <w:r w:rsidR="008C2EE1">
        <w:rPr>
          <w:rFonts w:eastAsia="Malgun Gothic"/>
          <w:noProof/>
          <w:lang w:eastAsia="ko-KR"/>
        </w:rPr>
        <w:t xml:space="preserve"> if </w:t>
      </w:r>
      <w:r w:rsidR="008C2EE1">
        <w:rPr>
          <w:rFonts w:eastAsia="等线"/>
        </w:rPr>
        <w:t xml:space="preserve">multiple </w:t>
      </w:r>
      <w:r w:rsidR="008C2EE1">
        <w:rPr>
          <w:rFonts w:eastAsia="等线" w:hint="eastAsia"/>
          <w:lang w:eastAsia="zh-CN"/>
        </w:rPr>
        <w:t>C-DRX</w:t>
      </w:r>
      <w:r w:rsidR="008C2EE1">
        <w:rPr>
          <w:rFonts w:eastAsia="等线"/>
        </w:rPr>
        <w:t xml:space="preserve"> configuration with separate </w:t>
      </w:r>
      <w:r w:rsidR="007878B7">
        <w:rPr>
          <w:rFonts w:eastAsia="等线"/>
        </w:rPr>
        <w:t xml:space="preserve">both </w:t>
      </w:r>
      <w:r w:rsidR="008C2EE1">
        <w:rPr>
          <w:rFonts w:eastAsia="等线" w:hint="eastAsia"/>
          <w:lang w:eastAsia="zh-CN"/>
        </w:rPr>
        <w:t>start</w:t>
      </w:r>
      <w:r w:rsidR="008C2EE1">
        <w:rPr>
          <w:rFonts w:eastAsia="等线"/>
        </w:rPr>
        <w:t xml:space="preserve"> </w:t>
      </w:r>
      <w:r w:rsidR="008C2EE1">
        <w:rPr>
          <w:rFonts w:eastAsia="等线" w:hint="eastAsia"/>
          <w:lang w:eastAsia="zh-CN"/>
        </w:rPr>
        <w:t>offset</w:t>
      </w:r>
      <w:r w:rsidR="008C2EE1">
        <w:rPr>
          <w:rFonts w:eastAsia="等线"/>
          <w:lang w:eastAsia="zh-CN"/>
        </w:rPr>
        <w:t xml:space="preserve"> and cycle length</w:t>
      </w:r>
      <w:r w:rsidR="008C2EE1" w:rsidRPr="006E3D63">
        <w:rPr>
          <w:rFonts w:eastAsia="等线"/>
          <w:lang w:eastAsia="zh-CN"/>
        </w:rPr>
        <w:t>.</w:t>
      </w:r>
      <w:r w:rsidR="006E3D63" w:rsidRPr="006E3D63">
        <w:rPr>
          <w:rFonts w:eastAsia="等线"/>
          <w:lang w:eastAsia="zh-CN"/>
        </w:rPr>
        <w:t xml:space="preserve"> </w:t>
      </w:r>
      <w:r w:rsidR="00D815E4">
        <w:rPr>
          <w:rFonts w:eastAsia="等线"/>
          <w:lang w:eastAsia="zh-CN"/>
        </w:rPr>
        <w:t>C</w:t>
      </w:r>
      <w:r w:rsidR="00D815E4">
        <w:rPr>
          <w:rFonts w:eastAsia="等线" w:hint="eastAsia"/>
          <w:lang w:eastAsia="zh-CN"/>
        </w:rPr>
        <w:t>onsidering</w:t>
      </w:r>
      <w:r w:rsidR="00D815E4">
        <w:rPr>
          <w:rFonts w:eastAsia="等线"/>
          <w:lang w:eastAsia="zh-CN"/>
        </w:rPr>
        <w:t xml:space="preserve"> </w:t>
      </w:r>
      <w:r w:rsidR="00D15DA7">
        <w:rPr>
          <w:rFonts w:eastAsia="等线"/>
          <w:lang w:eastAsia="zh-CN"/>
        </w:rPr>
        <w:t>the</w:t>
      </w:r>
      <w:r w:rsidR="00D815E4">
        <w:rPr>
          <w:rFonts w:eastAsia="等线"/>
          <w:lang w:eastAsia="zh-CN"/>
        </w:rPr>
        <w:t xml:space="preserve"> additional </w:t>
      </w:r>
      <w:r w:rsidR="00D815E4">
        <w:rPr>
          <w:rFonts w:eastAsia="等线" w:hint="eastAsia"/>
          <w:lang w:eastAsia="zh-CN"/>
        </w:rPr>
        <w:t>C-DRX</w:t>
      </w:r>
      <w:r w:rsidR="00D815E4">
        <w:rPr>
          <w:rFonts w:eastAsia="等线"/>
        </w:rPr>
        <w:t xml:space="preserve"> configuration </w:t>
      </w:r>
      <w:r w:rsidR="00D15DA7">
        <w:rPr>
          <w:rFonts w:eastAsia="等线"/>
        </w:rPr>
        <w:t>may be</w:t>
      </w:r>
      <w:r w:rsidR="00D815E4">
        <w:rPr>
          <w:rFonts w:eastAsia="等线"/>
        </w:rPr>
        <w:t xml:space="preserve"> introduced</w:t>
      </w:r>
      <w:r w:rsidR="00D815E4">
        <w:rPr>
          <w:rFonts w:eastAsia="等线" w:hint="eastAsia"/>
          <w:lang w:eastAsia="zh-CN"/>
        </w:rPr>
        <w:t xml:space="preserve"> in</w:t>
      </w:r>
      <w:r w:rsidR="00D815E4">
        <w:rPr>
          <w:rFonts w:eastAsia="等线"/>
          <w:lang w:eastAsia="zh-CN"/>
        </w:rPr>
        <w:t xml:space="preserve"> </w:t>
      </w:r>
      <w:r w:rsidR="00D815E4">
        <w:rPr>
          <w:rFonts w:eastAsia="等线" w:hint="eastAsia"/>
          <w:lang w:eastAsia="zh-CN"/>
        </w:rPr>
        <w:t>case</w:t>
      </w:r>
      <w:r w:rsidR="00D815E4">
        <w:rPr>
          <w:rFonts w:eastAsia="等线"/>
          <w:lang w:eastAsia="zh-CN"/>
        </w:rPr>
        <w:t xml:space="preserve"> </w:t>
      </w:r>
      <w:r w:rsidR="00D815E4">
        <w:rPr>
          <w:rFonts w:eastAsia="等线" w:hint="eastAsia"/>
          <w:lang w:eastAsia="zh-CN"/>
        </w:rPr>
        <w:t>of</w:t>
      </w:r>
      <w:r w:rsidR="00D815E4">
        <w:rPr>
          <w:rFonts w:eastAsia="等线"/>
          <w:lang w:eastAsia="zh-CN"/>
        </w:rPr>
        <w:t xml:space="preserve"> </w:t>
      </w:r>
      <w:r w:rsidR="00D815E4">
        <w:rPr>
          <w:rFonts w:eastAsia="等线" w:hint="eastAsia"/>
          <w:lang w:eastAsia="zh-CN"/>
        </w:rPr>
        <w:t>multiple</w:t>
      </w:r>
      <w:r w:rsidR="00D815E4">
        <w:rPr>
          <w:rFonts w:eastAsia="等线"/>
          <w:lang w:eastAsia="zh-CN"/>
        </w:rPr>
        <w:t xml:space="preserve"> </w:t>
      </w:r>
      <w:r w:rsidR="00D815E4">
        <w:rPr>
          <w:rFonts w:eastAsia="等线" w:hint="eastAsia"/>
          <w:lang w:eastAsia="zh-CN"/>
        </w:rPr>
        <w:t>flow</w:t>
      </w:r>
      <w:r w:rsidR="00D815E4">
        <w:rPr>
          <w:rFonts w:eastAsia="等线"/>
          <w:lang w:eastAsia="zh-CN"/>
        </w:rPr>
        <w:t xml:space="preserve"> </w:t>
      </w:r>
      <w:r w:rsidR="00D815E4">
        <w:rPr>
          <w:rFonts w:eastAsia="等线" w:hint="eastAsia"/>
          <w:lang w:eastAsia="zh-CN"/>
        </w:rPr>
        <w:t>with</w:t>
      </w:r>
      <w:r w:rsidR="00D815E4">
        <w:rPr>
          <w:rFonts w:eastAsia="等线"/>
          <w:lang w:eastAsia="zh-CN"/>
        </w:rPr>
        <w:t xml:space="preserve"> </w:t>
      </w:r>
      <w:r w:rsidR="00D815E4">
        <w:rPr>
          <w:rFonts w:eastAsia="等线" w:hint="eastAsia"/>
          <w:lang w:eastAsia="zh-CN"/>
        </w:rPr>
        <w:t>different</w:t>
      </w:r>
      <w:r w:rsidR="00D815E4">
        <w:rPr>
          <w:rFonts w:eastAsia="等线"/>
          <w:lang w:eastAsia="zh-CN"/>
        </w:rPr>
        <w:t xml:space="preserve"> </w:t>
      </w:r>
      <w:r w:rsidR="00D815E4">
        <w:rPr>
          <w:rFonts w:eastAsia="等线" w:hint="eastAsia"/>
          <w:lang w:eastAsia="zh-CN"/>
        </w:rPr>
        <w:t>period,</w:t>
      </w:r>
      <w:r w:rsidR="00D815E4">
        <w:rPr>
          <w:rFonts w:eastAsia="等线"/>
          <w:lang w:eastAsia="zh-CN"/>
        </w:rPr>
        <w:t xml:space="preserve"> </w:t>
      </w:r>
      <w:r w:rsidR="00D815E4">
        <w:rPr>
          <w:rFonts w:eastAsia="等线"/>
        </w:rPr>
        <w:t>it</w:t>
      </w:r>
      <w:r w:rsidR="00D15DA7">
        <w:rPr>
          <w:rFonts w:eastAsia="等线"/>
        </w:rPr>
        <w:t xml:space="preserve"> is preferred to not use</w:t>
      </w:r>
      <w:r w:rsidR="00D815E4">
        <w:rPr>
          <w:rFonts w:eastAsia="等线"/>
        </w:rPr>
        <w:t xml:space="preserve"> </w:t>
      </w:r>
      <w:r w:rsidR="00D15DA7">
        <w:rPr>
          <w:rFonts w:eastAsia="等线"/>
        </w:rPr>
        <w:t xml:space="preserve">multiple </w:t>
      </w:r>
      <w:r w:rsidR="00D15DA7">
        <w:rPr>
          <w:rFonts w:eastAsia="等线" w:hint="eastAsia"/>
          <w:lang w:eastAsia="zh-CN"/>
        </w:rPr>
        <w:t>C-DRX</w:t>
      </w:r>
      <w:r w:rsidR="00D15DA7">
        <w:rPr>
          <w:rFonts w:eastAsia="等线"/>
        </w:rPr>
        <w:t xml:space="preserve"> configuration</w:t>
      </w:r>
      <w:r w:rsidR="00D15DA7">
        <w:rPr>
          <w:rFonts w:eastAsia="等线"/>
          <w:lang w:eastAsia="zh-CN"/>
        </w:rPr>
        <w:t xml:space="preserve"> for this issue to avoid</w:t>
      </w:r>
      <w:r w:rsidR="00D15DA7">
        <w:rPr>
          <w:rFonts w:eastAsia="等线"/>
        </w:rPr>
        <w:t xml:space="preserve"> </w:t>
      </w:r>
      <w:r w:rsidR="00D815E4">
        <w:rPr>
          <w:rFonts w:eastAsia="等线"/>
        </w:rPr>
        <w:t>increas</w:t>
      </w:r>
      <w:r w:rsidR="00D15DA7">
        <w:rPr>
          <w:rFonts w:eastAsia="等线"/>
        </w:rPr>
        <w:t>ing</w:t>
      </w:r>
      <w:r w:rsidR="00D815E4">
        <w:rPr>
          <w:rFonts w:eastAsia="等线"/>
        </w:rPr>
        <w:t xml:space="preserve"> UE complexity</w:t>
      </w:r>
      <w:r w:rsidR="00D15DA7">
        <w:rPr>
          <w:rFonts w:eastAsia="等线"/>
        </w:rPr>
        <w:t xml:space="preserve"> for maintain too many C-DRX </w:t>
      </w:r>
      <w:r w:rsidR="00FD4BAB">
        <w:rPr>
          <w:rFonts w:eastAsia="等线"/>
        </w:rPr>
        <w:t>configuration in one serving cell</w:t>
      </w:r>
      <w:r w:rsidR="00D815E4">
        <w:rPr>
          <w:rFonts w:eastAsia="等线"/>
        </w:rPr>
        <w:t>.</w:t>
      </w:r>
      <w:r w:rsidR="00FF6F7C">
        <w:rPr>
          <w:rFonts w:eastAsia="等线"/>
        </w:rPr>
        <w:t xml:space="preserve"> </w:t>
      </w:r>
    </w:p>
    <w:p w14:paraId="173CD74B" w14:textId="6870CC93" w:rsidR="002052D2" w:rsidRPr="006F129A" w:rsidRDefault="002052D2" w:rsidP="002052D2">
      <w:pPr>
        <w:pStyle w:val="a6"/>
        <w:numPr>
          <w:ilvl w:val="0"/>
          <w:numId w:val="12"/>
        </w:numPr>
        <w:ind w:firstLineChars="0"/>
        <w:rPr>
          <w:rFonts w:eastAsia="等线"/>
          <w:lang w:eastAsia="x-none"/>
        </w:rPr>
      </w:pPr>
      <w:r>
        <w:rPr>
          <w:rFonts w:eastAsia="等线"/>
          <w:lang w:eastAsia="zh-CN"/>
        </w:rPr>
        <w:t xml:space="preserve">Option 3. </w:t>
      </w:r>
      <w:r w:rsidR="00996181">
        <w:rPr>
          <w:rFonts w:eastAsia="等线"/>
          <w:lang w:eastAsia="zh-CN"/>
        </w:rPr>
        <w:t xml:space="preserve">Several inner DRX cycle within an outer DRX cycle </w:t>
      </w:r>
    </w:p>
    <w:p w14:paraId="706C441C" w14:textId="18216F5D" w:rsidR="002052D2" w:rsidRDefault="00996181" w:rsidP="002052D2">
      <w:pPr>
        <w:pStyle w:val="a6"/>
        <w:ind w:left="520" w:firstLineChars="0" w:firstLine="0"/>
        <w:rPr>
          <w:rFonts w:eastAsia="等线"/>
          <w:lang w:eastAsia="x-none"/>
        </w:rPr>
      </w:pPr>
      <w:r>
        <w:rPr>
          <w:rFonts w:eastAsia="Malgun Gothic"/>
          <w:noProof/>
          <w:lang w:eastAsia="ko-KR"/>
        </w:rPr>
        <w:lastRenderedPageBreak/>
        <w:t>Assume XR frame rate with 60 FPS,</w:t>
      </w:r>
      <w:r w:rsidR="005F3905">
        <w:rPr>
          <w:rFonts w:eastAsia="Malgun Gothic"/>
          <w:noProof/>
          <w:lang w:eastAsia="ko-KR"/>
        </w:rPr>
        <w:t xml:space="preserve"> using</w:t>
      </w:r>
      <w:r>
        <w:rPr>
          <w:rFonts w:eastAsia="Malgun Gothic"/>
          <w:noProof/>
          <w:lang w:eastAsia="ko-KR"/>
        </w:rPr>
        <w:t xml:space="preserve"> </w:t>
      </w:r>
      <w:r>
        <w:rPr>
          <w:rFonts w:eastAsia="等线"/>
          <w:lang w:eastAsia="zh-CN"/>
        </w:rPr>
        <w:t>an outer DRX cycle length with 50ms</w:t>
      </w:r>
      <w:r w:rsidR="000E4193">
        <w:rPr>
          <w:rFonts w:eastAsia="等线"/>
          <w:lang w:eastAsia="zh-CN"/>
        </w:rPr>
        <w:t xml:space="preserve"> and one DRX offset, </w:t>
      </w:r>
      <w:r w:rsidR="005F3905">
        <w:rPr>
          <w:rFonts w:eastAsia="等线"/>
          <w:lang w:eastAsia="zh-CN"/>
        </w:rPr>
        <w:t>and</w:t>
      </w:r>
      <w:r>
        <w:rPr>
          <w:rFonts w:eastAsia="等线"/>
          <w:lang w:eastAsia="zh-CN"/>
        </w:rPr>
        <w:t xml:space="preserve"> </w:t>
      </w:r>
      <w:r w:rsidR="000E4193">
        <w:rPr>
          <w:rFonts w:eastAsia="等线"/>
          <w:lang w:eastAsia="zh-CN"/>
        </w:rPr>
        <w:t xml:space="preserve">configure </w:t>
      </w:r>
      <w:r>
        <w:rPr>
          <w:rFonts w:eastAsia="等线"/>
          <w:lang w:eastAsia="zh-CN"/>
        </w:rPr>
        <w:t xml:space="preserve">3 inner cycle is </w:t>
      </w:r>
      <w:r w:rsidR="003226FB">
        <w:rPr>
          <w:rFonts w:eastAsia="等线"/>
          <w:lang w:eastAsia="zh-CN"/>
        </w:rPr>
        <w:t>{</w:t>
      </w:r>
      <w:r>
        <w:rPr>
          <w:rFonts w:eastAsia="等线"/>
          <w:lang w:eastAsia="zh-CN"/>
        </w:rPr>
        <w:t>17ms</w:t>
      </w:r>
      <w:r w:rsidR="003226FB">
        <w:rPr>
          <w:rFonts w:eastAsia="等线"/>
          <w:lang w:eastAsia="zh-CN"/>
        </w:rPr>
        <w:t>,17ms, 16ms}</w:t>
      </w:r>
      <w:r w:rsidR="000E4193">
        <w:rPr>
          <w:rFonts w:eastAsia="等线"/>
          <w:lang w:eastAsia="zh-CN"/>
        </w:rPr>
        <w:t xml:space="preserve"> within the outer DRX cycle</w:t>
      </w:r>
      <w:r w:rsidR="003226FB">
        <w:rPr>
          <w:rFonts w:eastAsia="等线"/>
          <w:lang w:eastAsia="zh-CN"/>
        </w:rPr>
        <w:t>.</w:t>
      </w:r>
      <w:r w:rsidR="00F12FFC">
        <w:rPr>
          <w:rFonts w:eastAsia="等线"/>
          <w:lang w:eastAsia="zh-CN"/>
        </w:rPr>
        <w:t xml:space="preserve"> </w:t>
      </w:r>
      <w:r w:rsidR="00D815E4">
        <w:rPr>
          <w:rFonts w:eastAsia="等线"/>
          <w:lang w:eastAsia="zh-CN"/>
        </w:rPr>
        <w:t>This option is similar as option 2, UE needs to maintain more active C-DRX in one serving cell.</w:t>
      </w:r>
    </w:p>
    <w:p w14:paraId="3535E222" w14:textId="6D0D8EFE" w:rsidR="006F129A" w:rsidRPr="006F129A" w:rsidRDefault="006F129A" w:rsidP="006F129A">
      <w:pPr>
        <w:pStyle w:val="a6"/>
        <w:numPr>
          <w:ilvl w:val="0"/>
          <w:numId w:val="12"/>
        </w:numPr>
        <w:ind w:firstLineChars="0"/>
        <w:rPr>
          <w:rFonts w:eastAsia="等线"/>
          <w:lang w:eastAsia="x-none"/>
        </w:rPr>
      </w:pPr>
      <w:r>
        <w:rPr>
          <w:rFonts w:eastAsia="等线"/>
          <w:lang w:eastAsia="zh-CN"/>
        </w:rPr>
        <w:t xml:space="preserve">Option </w:t>
      </w:r>
      <w:r w:rsidR="002052D2">
        <w:rPr>
          <w:rFonts w:eastAsia="等线"/>
          <w:lang w:eastAsia="zh-CN"/>
        </w:rPr>
        <w:t>4</w:t>
      </w:r>
      <w:r>
        <w:rPr>
          <w:rFonts w:eastAsia="等线"/>
          <w:lang w:eastAsia="zh-CN"/>
        </w:rPr>
        <w:t xml:space="preserve">. </w:t>
      </w:r>
      <w:r w:rsidR="000F5F7E">
        <w:rPr>
          <w:rFonts w:eastAsia="等线"/>
          <w:lang w:eastAsia="zh-CN"/>
        </w:rPr>
        <w:t xml:space="preserve">New DRX formula </w:t>
      </w:r>
      <w:r w:rsidR="00B730A4">
        <w:rPr>
          <w:rFonts w:eastAsia="等线" w:hint="eastAsia"/>
          <w:lang w:eastAsia="zh-CN"/>
        </w:rPr>
        <w:t>similar</w:t>
      </w:r>
      <w:r w:rsidR="00B730A4">
        <w:rPr>
          <w:rFonts w:eastAsia="等线"/>
        </w:rPr>
        <w:t xml:space="preserve"> as R16 CG occasion determination formula with </w:t>
      </w:r>
      <w:r w:rsidR="00B730A4">
        <w:rPr>
          <w:rFonts w:eastAsia="等线"/>
          <w:lang w:eastAsia="zh-CN"/>
        </w:rPr>
        <w:t>non-integer periodicity</w:t>
      </w:r>
    </w:p>
    <w:p w14:paraId="30C63FFD" w14:textId="77777777" w:rsidR="000B4AE7" w:rsidRPr="00A57634" w:rsidRDefault="00A57634" w:rsidP="001570B2">
      <w:pPr>
        <w:pStyle w:val="a6"/>
        <w:ind w:left="520" w:firstLineChars="0" w:firstLine="0"/>
        <w:rPr>
          <w:rFonts w:eastAsia="Malgun Gothic"/>
          <w:noProof/>
          <w:lang w:eastAsia="ko-KR"/>
        </w:rPr>
      </w:pPr>
      <w:r w:rsidRPr="00B16D9C">
        <w:rPr>
          <w:rFonts w:eastAsia="Malgun Gothic"/>
          <w:noProof/>
          <w:lang w:eastAsia="ko-KR"/>
        </w:rPr>
        <w:t xml:space="preserve">UE </w:t>
      </w:r>
      <w:r w:rsidR="00B3442E" w:rsidRPr="00B16D9C">
        <w:rPr>
          <w:rFonts w:eastAsia="Malgun Gothic"/>
          <w:noProof/>
          <w:lang w:eastAsia="ko-KR"/>
        </w:rPr>
        <w:t>determine</w:t>
      </w:r>
      <w:r w:rsidR="00CA3AA2" w:rsidRPr="00B16D9C">
        <w:rPr>
          <w:rFonts w:eastAsia="Malgun Gothic"/>
          <w:noProof/>
          <w:lang w:eastAsia="ko-KR"/>
        </w:rPr>
        <w:t>s</w:t>
      </w:r>
      <w:r w:rsidRPr="00B16D9C">
        <w:rPr>
          <w:rFonts w:eastAsia="Malgun Gothic"/>
          <w:noProof/>
          <w:lang w:eastAsia="ko-KR"/>
        </w:rPr>
        <w:t xml:space="preserve"> </w:t>
      </w:r>
      <w:r w:rsidR="00B730A4" w:rsidRPr="00B16D9C">
        <w:rPr>
          <w:rFonts w:eastAsia="Malgun Gothic"/>
          <w:noProof/>
          <w:lang w:eastAsia="ko-KR"/>
        </w:rPr>
        <w:t xml:space="preserve">sequencely </w:t>
      </w:r>
      <w:r w:rsidR="005F4E49" w:rsidRPr="001570B2">
        <w:rPr>
          <w:rFonts w:eastAsia="Malgun Gothic"/>
          <w:noProof/>
          <w:lang w:eastAsia="ko-KR"/>
        </w:rPr>
        <w:t xml:space="preserve">the </w:t>
      </w:r>
      <w:r w:rsidR="00A805F9" w:rsidRPr="001570B2">
        <w:rPr>
          <w:rFonts w:eastAsia="Malgun Gothic"/>
          <w:noProof/>
          <w:lang w:eastAsia="ko-KR"/>
        </w:rPr>
        <w:t xml:space="preserve">subsequent </w:t>
      </w:r>
      <w:r w:rsidR="005F4E49" w:rsidRPr="001570B2">
        <w:rPr>
          <w:rFonts w:eastAsia="Malgun Gothic"/>
          <w:noProof/>
          <w:lang w:eastAsia="ko-KR"/>
        </w:rPr>
        <w:t>DRX</w:t>
      </w:r>
      <w:r w:rsidR="003360D8" w:rsidRPr="001570B2">
        <w:rPr>
          <w:rFonts w:eastAsia="Malgun Gothic"/>
          <w:noProof/>
          <w:lang w:eastAsia="ko-KR"/>
        </w:rPr>
        <w:t xml:space="preserve"> </w:t>
      </w:r>
      <w:r w:rsidR="005F4E49" w:rsidRPr="001570B2">
        <w:rPr>
          <w:rFonts w:eastAsia="Malgun Gothic"/>
          <w:noProof/>
          <w:lang w:eastAsia="ko-KR"/>
        </w:rPr>
        <w:t>on</w:t>
      </w:r>
      <w:r w:rsidR="003360D8" w:rsidRPr="001570B2">
        <w:rPr>
          <w:rFonts w:eastAsia="Malgun Gothic"/>
          <w:noProof/>
          <w:lang w:eastAsia="ko-KR"/>
        </w:rPr>
        <w:t>-</w:t>
      </w:r>
      <w:r w:rsidR="005F4E49" w:rsidRPr="001570B2">
        <w:rPr>
          <w:rFonts w:eastAsia="Malgun Gothic"/>
          <w:noProof/>
          <w:lang w:eastAsia="ko-KR"/>
        </w:rPr>
        <w:t xml:space="preserve">duration </w:t>
      </w:r>
      <w:r w:rsidR="00B730A4" w:rsidRPr="00B16D9C">
        <w:rPr>
          <w:rFonts w:eastAsia="Malgun Gothic"/>
          <w:noProof/>
          <w:lang w:eastAsia="ko-KR"/>
        </w:rPr>
        <w:t xml:space="preserve">occasion </w:t>
      </w:r>
      <w:r w:rsidR="00A805F9" w:rsidRPr="001570B2">
        <w:rPr>
          <w:rFonts w:eastAsia="Malgun Gothic"/>
          <w:noProof/>
          <w:lang w:eastAsia="ko-KR"/>
        </w:rPr>
        <w:t>according to</w:t>
      </w:r>
      <w:r w:rsidR="00B3442E" w:rsidRPr="001570B2">
        <w:rPr>
          <w:rFonts w:eastAsia="Malgun Gothic"/>
          <w:noProof/>
          <w:lang w:eastAsia="ko-KR"/>
        </w:rPr>
        <w:t xml:space="preserve"> the </w:t>
      </w:r>
      <w:r w:rsidR="00B730A4" w:rsidRPr="001570B2">
        <w:rPr>
          <w:rFonts w:eastAsia="Malgun Gothic"/>
          <w:noProof/>
          <w:lang w:eastAsia="ko-KR"/>
        </w:rPr>
        <w:t>non-integer period</w:t>
      </w:r>
      <w:r w:rsidR="00A805F9" w:rsidRPr="001570B2">
        <w:rPr>
          <w:rFonts w:eastAsia="Malgun Gothic"/>
          <w:noProof/>
          <w:lang w:eastAsia="ko-KR"/>
        </w:rPr>
        <w:t xml:space="preserve"> shift </w:t>
      </w:r>
      <w:r w:rsidR="003360D8" w:rsidRPr="001570B2">
        <w:rPr>
          <w:rFonts w:eastAsia="Malgun Gothic"/>
          <w:noProof/>
          <w:lang w:eastAsia="ko-KR"/>
        </w:rPr>
        <w:t xml:space="preserve">after determining the </w:t>
      </w:r>
      <w:r w:rsidR="00A805F9" w:rsidRPr="001570B2">
        <w:rPr>
          <w:rFonts w:eastAsia="Malgun Gothic"/>
          <w:noProof/>
          <w:lang w:eastAsia="ko-KR"/>
        </w:rPr>
        <w:t xml:space="preserve">first DRX on-duration </w:t>
      </w:r>
      <w:r w:rsidR="00B730A4" w:rsidRPr="00B16D9C">
        <w:rPr>
          <w:rFonts w:eastAsia="Malgun Gothic"/>
          <w:noProof/>
          <w:lang w:eastAsia="ko-KR"/>
        </w:rPr>
        <w:t xml:space="preserve">occasion </w:t>
      </w:r>
      <w:r w:rsidR="00A805F9" w:rsidRPr="001570B2">
        <w:rPr>
          <w:rFonts w:eastAsia="Malgun Gothic"/>
          <w:noProof/>
          <w:lang w:eastAsia="ko-KR"/>
        </w:rPr>
        <w:t>upon reception of DRX configuration</w:t>
      </w:r>
      <w:r w:rsidR="005F4E49" w:rsidRPr="001570B2">
        <w:rPr>
          <w:rFonts w:eastAsia="Malgun Gothic"/>
          <w:noProof/>
          <w:lang w:eastAsia="ko-KR"/>
        </w:rPr>
        <w:t>.</w:t>
      </w:r>
      <w:r w:rsidR="00292EC3">
        <w:rPr>
          <w:rFonts w:eastAsia="Malgun Gothic"/>
          <w:noProof/>
          <w:lang w:eastAsia="ko-KR"/>
        </w:rPr>
        <w:t xml:space="preserve"> For example, </w:t>
      </w:r>
    </w:p>
    <w:tbl>
      <w:tblPr>
        <w:tblStyle w:val="af1"/>
        <w:tblW w:w="0" w:type="auto"/>
        <w:tblInd w:w="520" w:type="dxa"/>
        <w:tblLook w:val="04A0" w:firstRow="1" w:lastRow="0" w:firstColumn="1" w:lastColumn="0" w:noHBand="0" w:noVBand="1"/>
      </w:tblPr>
      <w:tblGrid>
        <w:gridCol w:w="9109"/>
      </w:tblGrid>
      <w:tr w:rsidR="000B4AE7" w14:paraId="694289F9" w14:textId="77777777" w:rsidTr="000B4AE7">
        <w:tc>
          <w:tcPr>
            <w:tcW w:w="9629" w:type="dxa"/>
          </w:tcPr>
          <w:p w14:paraId="38B3FC7C" w14:textId="77777777" w:rsidR="000B4AE7" w:rsidRPr="00DB1053" w:rsidRDefault="000B4AE7" w:rsidP="00DB1053">
            <w:pPr>
              <w:spacing w:before="60" w:after="120"/>
              <w:contextualSpacing/>
              <w:rPr>
                <w:rFonts w:eastAsia="Malgun Gothic"/>
                <w:noProof/>
                <w:lang w:eastAsia="ko-KR"/>
              </w:rPr>
            </w:pPr>
            <w:r w:rsidRPr="00DB1053">
              <w:rPr>
                <w:rFonts w:ascii="Times New Roman" w:eastAsia="Malgun Gothic" w:hAnsi="Times New Roman"/>
                <w:noProof/>
                <w:kern w:val="0"/>
                <w:sz w:val="20"/>
                <w:szCs w:val="20"/>
                <w:lang w:val="en-GB" w:eastAsia="ko-KR"/>
              </w:rPr>
              <w:t>UE receive the DRX configuration including the non-integer value of the DRX cycle length configuration:</w:t>
            </w:r>
          </w:p>
          <w:p w14:paraId="6BE9F184" w14:textId="77777777" w:rsidR="000B4AE7" w:rsidRPr="00EE683C" w:rsidRDefault="000B4AE7" w:rsidP="00DB1053">
            <w:pPr>
              <w:pStyle w:val="a6"/>
              <w:numPr>
                <w:ilvl w:val="1"/>
                <w:numId w:val="18"/>
              </w:numPr>
              <w:spacing w:before="60" w:after="120"/>
              <w:ind w:leftChars="100" w:left="630" w:firstLineChars="0"/>
              <w:contextualSpacing/>
              <w:rPr>
                <w:rFonts w:eastAsiaTheme="minorEastAsia"/>
                <w:lang w:eastAsia="zh-CN"/>
              </w:rPr>
            </w:pPr>
            <w:r w:rsidRPr="00EE683C">
              <w:rPr>
                <w:rFonts w:eastAsiaTheme="minorEastAsia"/>
                <w:lang w:eastAsia="zh-CN"/>
              </w:rPr>
              <w:t xml:space="preserve">the MAC entity shall consider </w:t>
            </w:r>
            <w:r w:rsidRPr="00EE683C">
              <w:rPr>
                <w:rFonts w:eastAsiaTheme="minorEastAsia"/>
                <w:highlight w:val="yellow"/>
                <w:lang w:eastAsia="zh-CN"/>
              </w:rPr>
              <w:t>sequentially</w:t>
            </w:r>
            <w:r w:rsidRPr="00EE683C">
              <w:rPr>
                <w:rFonts w:eastAsiaTheme="minorEastAsia"/>
                <w:lang w:eastAsia="zh-CN"/>
              </w:rPr>
              <w:t xml:space="preserve"> that the N</w:t>
            </w:r>
            <w:r w:rsidRPr="00EE683C">
              <w:rPr>
                <w:rFonts w:eastAsiaTheme="minorEastAsia"/>
                <w:vertAlign w:val="superscript"/>
                <w:lang w:eastAsia="zh-CN"/>
              </w:rPr>
              <w:t>th</w:t>
            </w:r>
            <w:r w:rsidRPr="00EE683C">
              <w:rPr>
                <w:rFonts w:eastAsiaTheme="minorEastAsia"/>
                <w:lang w:eastAsia="zh-CN"/>
              </w:rPr>
              <w:t xml:space="preserve"> (N &gt;= 0) </w:t>
            </w:r>
            <w:proofErr w:type="spellStart"/>
            <w:r w:rsidRPr="00EE683C">
              <w:rPr>
                <w:rFonts w:eastAsiaTheme="minorEastAsia"/>
                <w:lang w:eastAsia="zh-CN"/>
              </w:rPr>
              <w:t>DRX_OnDuration</w:t>
            </w:r>
            <w:proofErr w:type="spellEnd"/>
            <w:r w:rsidRPr="00EE683C">
              <w:rPr>
                <w:rFonts w:eastAsiaTheme="minorEastAsia"/>
                <w:lang w:eastAsia="zh-CN"/>
              </w:rPr>
              <w:t xml:space="preserve"> start position occurs in the subframe for which:</w:t>
            </w:r>
          </w:p>
          <w:p w14:paraId="378C01A9" w14:textId="77777777" w:rsidR="009801C5" w:rsidRPr="00EE683C" w:rsidRDefault="009801C5" w:rsidP="009801C5">
            <w:pPr>
              <w:pStyle w:val="a6"/>
              <w:spacing w:before="60" w:after="120"/>
              <w:ind w:left="630" w:rightChars="100" w:right="210" w:firstLineChars="0" w:firstLine="0"/>
              <w:contextualSpacing/>
              <w:rPr>
                <w:rFonts w:eastAsiaTheme="minorEastAsia"/>
                <w:lang w:eastAsia="zh-CN"/>
              </w:rPr>
            </w:pPr>
            <w:r w:rsidRPr="00EE683C">
              <w:rPr>
                <w:rFonts w:eastAsiaTheme="minorEastAsia"/>
                <w:lang w:eastAsia="zh-CN"/>
              </w:rPr>
              <w:t xml:space="preserve">- </w:t>
            </w:r>
            <w:bookmarkStart w:id="5" w:name="_Hlk102344989"/>
            <w:r w:rsidR="000B4AE7" w:rsidRPr="00EE683C">
              <w:rPr>
                <w:rFonts w:eastAsiaTheme="minorEastAsia"/>
                <w:lang w:eastAsia="zh-CN"/>
              </w:rPr>
              <w:t xml:space="preserve">[(SFN × 10) + subframe number] = </w:t>
            </w:r>
            <w:r w:rsidR="000B4AE7" w:rsidRPr="00EE683C">
              <w:rPr>
                <w:rFonts w:eastAsiaTheme="minorEastAsia"/>
                <w:highlight w:val="yellow"/>
                <w:lang w:eastAsia="zh-CN"/>
              </w:rPr>
              <w:t>ceil</w:t>
            </w:r>
            <w:r w:rsidR="000B4AE7" w:rsidRPr="00EE683C">
              <w:rPr>
                <w:rFonts w:eastAsiaTheme="minorEastAsia"/>
                <w:lang w:eastAsia="zh-CN"/>
              </w:rPr>
              <w:t xml:space="preserve"> (</w:t>
            </w:r>
            <w:r w:rsidR="000B4AE7" w:rsidRPr="00EE683C">
              <w:rPr>
                <w:rFonts w:eastAsiaTheme="minorEastAsia"/>
                <w:i/>
                <w:iCs/>
                <w:lang w:eastAsia="zh-CN"/>
              </w:rPr>
              <w:t>DRX- Start-offset</w:t>
            </w:r>
            <w:r w:rsidR="000B4AE7" w:rsidRPr="00EE683C">
              <w:rPr>
                <w:rFonts w:eastAsiaTheme="minorEastAsia"/>
                <w:lang w:eastAsia="zh-CN"/>
              </w:rPr>
              <w:t xml:space="preserve"> + N × </w:t>
            </w:r>
            <w:r w:rsidR="000B4AE7" w:rsidRPr="00EE683C">
              <w:rPr>
                <w:rFonts w:eastAsiaTheme="minorEastAsia"/>
                <w:i/>
                <w:iCs/>
                <w:highlight w:val="yellow"/>
                <w:lang w:eastAsia="zh-CN"/>
              </w:rPr>
              <w:t>Non-integer DRX cycle</w:t>
            </w:r>
            <w:r w:rsidR="000B4AE7" w:rsidRPr="00EE683C">
              <w:rPr>
                <w:rFonts w:eastAsiaTheme="minorEastAsia"/>
                <w:lang w:eastAsia="zh-CN"/>
              </w:rPr>
              <w:t>) modulo (1024 × 10)</w:t>
            </w:r>
            <w:bookmarkEnd w:id="5"/>
          </w:p>
          <w:p w14:paraId="2C022497" w14:textId="5BC7975F" w:rsidR="000B4AE7" w:rsidRPr="00DB1053" w:rsidRDefault="009801C5" w:rsidP="00DB1053">
            <w:pPr>
              <w:pStyle w:val="a6"/>
              <w:spacing w:before="60" w:after="120"/>
              <w:ind w:left="630" w:rightChars="100" w:right="210" w:firstLineChars="0" w:firstLine="0"/>
              <w:contextualSpacing/>
              <w:rPr>
                <w:rFonts w:eastAsiaTheme="minorEastAsia"/>
                <w:lang w:eastAsia="zh-CN"/>
              </w:rPr>
            </w:pPr>
            <w:r w:rsidRPr="00EE683C">
              <w:rPr>
                <w:rFonts w:eastAsiaTheme="minorEastAsia"/>
                <w:lang w:eastAsia="zh-CN"/>
              </w:rPr>
              <w:t xml:space="preserve">- </w:t>
            </w:r>
            <w:r w:rsidR="000B4AE7" w:rsidRPr="00EE683C">
              <w:rPr>
                <w:rFonts w:eastAsiaTheme="minorEastAsia"/>
                <w:lang w:eastAsia="zh-CN"/>
              </w:rPr>
              <w:t xml:space="preserve">start </w:t>
            </w:r>
            <w:proofErr w:type="spellStart"/>
            <w:r w:rsidR="000B4AE7" w:rsidRPr="00EE683C">
              <w:rPr>
                <w:rFonts w:eastAsiaTheme="minorEastAsia"/>
                <w:lang w:eastAsia="zh-CN"/>
              </w:rPr>
              <w:t>drx-onDurationTimer</w:t>
            </w:r>
            <w:proofErr w:type="spellEnd"/>
            <w:r w:rsidR="000B4AE7" w:rsidRPr="00EE683C">
              <w:rPr>
                <w:rFonts w:eastAsiaTheme="minorEastAsia"/>
                <w:lang w:eastAsia="zh-CN"/>
              </w:rPr>
              <w:t xml:space="preserve"> for this DRX group after </w:t>
            </w:r>
            <w:proofErr w:type="spellStart"/>
            <w:r w:rsidR="000B4AE7" w:rsidRPr="00EE683C">
              <w:rPr>
                <w:rFonts w:eastAsiaTheme="minorEastAsia"/>
                <w:lang w:eastAsia="zh-CN"/>
              </w:rPr>
              <w:t>drx-SlotOffset</w:t>
            </w:r>
            <w:proofErr w:type="spellEnd"/>
            <w:r w:rsidR="000B4AE7" w:rsidRPr="00EE683C">
              <w:rPr>
                <w:rFonts w:eastAsiaTheme="minorEastAsia"/>
                <w:lang w:eastAsia="zh-CN"/>
              </w:rPr>
              <w:t xml:space="preserve"> from the beginning of the subframe.</w:t>
            </w:r>
          </w:p>
        </w:tc>
      </w:tr>
    </w:tbl>
    <w:p w14:paraId="59F85C35" w14:textId="27F65657" w:rsidR="00D815E4" w:rsidRDefault="00D815E4" w:rsidP="001570B2">
      <w:pPr>
        <w:pStyle w:val="a6"/>
        <w:ind w:left="520" w:firstLineChars="0" w:firstLine="0"/>
        <w:rPr>
          <w:rFonts w:eastAsia="Malgun Gothic"/>
          <w:noProof/>
          <w:lang w:eastAsia="ko-KR"/>
        </w:rPr>
      </w:pPr>
    </w:p>
    <w:p w14:paraId="52AE7241" w14:textId="31DDB958" w:rsidR="002F64A3" w:rsidRDefault="00E97502" w:rsidP="00466463">
      <w:pPr>
        <w:rPr>
          <w:rFonts w:ascii="Times New Roman" w:hAnsi="Times New Roman"/>
          <w:b/>
          <w:bCs/>
          <w:iCs/>
          <w:sz w:val="20"/>
          <w:szCs w:val="20"/>
        </w:rPr>
      </w:pPr>
      <w:r w:rsidRPr="001517A3">
        <w:rPr>
          <w:rFonts w:ascii="Times New Roman" w:hAnsi="Times New Roman"/>
          <w:b/>
          <w:bCs/>
          <w:iCs/>
          <w:sz w:val="20"/>
          <w:szCs w:val="20"/>
          <w:lang w:val="en-GB"/>
        </w:rPr>
        <w:t>Proposal 1:</w:t>
      </w:r>
      <w:r w:rsidR="00B061B0">
        <w:rPr>
          <w:rFonts w:ascii="Times New Roman" w:hAnsi="Times New Roman"/>
          <w:b/>
          <w:bCs/>
          <w:iCs/>
          <w:sz w:val="20"/>
          <w:szCs w:val="20"/>
          <w:lang w:val="en-GB"/>
        </w:rPr>
        <w:t xml:space="preserve"> </w:t>
      </w:r>
      <w:r w:rsidR="0020069E" w:rsidRPr="0020069E">
        <w:rPr>
          <w:rFonts w:ascii="Times New Roman" w:hAnsi="Times New Roman"/>
          <w:b/>
          <w:bCs/>
          <w:iCs/>
          <w:sz w:val="20"/>
          <w:szCs w:val="20"/>
        </w:rPr>
        <w:t xml:space="preserve">RAN2 </w:t>
      </w:r>
      <w:r w:rsidR="00CF4CD9">
        <w:rPr>
          <w:rFonts w:ascii="Times New Roman" w:hAnsi="Times New Roman"/>
          <w:b/>
          <w:bCs/>
          <w:iCs/>
          <w:sz w:val="20"/>
          <w:szCs w:val="20"/>
        </w:rPr>
        <w:t xml:space="preserve">to </w:t>
      </w:r>
      <w:r w:rsidR="0020069E" w:rsidRPr="0020069E">
        <w:rPr>
          <w:rFonts w:ascii="Times New Roman" w:hAnsi="Times New Roman"/>
          <w:b/>
          <w:bCs/>
          <w:iCs/>
          <w:sz w:val="20"/>
          <w:szCs w:val="20"/>
        </w:rPr>
        <w:t>discuss</w:t>
      </w:r>
      <w:r w:rsidR="00CF4CD9">
        <w:rPr>
          <w:rFonts w:ascii="Times New Roman" w:hAnsi="Times New Roman"/>
          <w:b/>
          <w:bCs/>
          <w:iCs/>
          <w:sz w:val="20"/>
          <w:szCs w:val="20"/>
        </w:rPr>
        <w:t xml:space="preserve"> </w:t>
      </w:r>
      <w:r w:rsidR="00EF0E8B">
        <w:rPr>
          <w:rFonts w:ascii="Times New Roman" w:hAnsi="Times New Roman"/>
          <w:b/>
          <w:bCs/>
          <w:iCs/>
          <w:sz w:val="20"/>
          <w:szCs w:val="20"/>
        </w:rPr>
        <w:t xml:space="preserve">the </w:t>
      </w:r>
      <w:r w:rsidR="00CF4CD9">
        <w:rPr>
          <w:rFonts w:ascii="Times New Roman" w:hAnsi="Times New Roman"/>
          <w:b/>
          <w:bCs/>
          <w:iCs/>
          <w:sz w:val="20"/>
          <w:szCs w:val="20"/>
        </w:rPr>
        <w:t xml:space="preserve">following </w:t>
      </w:r>
      <w:r w:rsidR="00EF0E8B">
        <w:rPr>
          <w:rFonts w:ascii="Times New Roman" w:hAnsi="Times New Roman"/>
          <w:b/>
          <w:bCs/>
          <w:iCs/>
          <w:sz w:val="20"/>
          <w:szCs w:val="20"/>
        </w:rPr>
        <w:t xml:space="preserve">options to </w:t>
      </w:r>
      <w:r w:rsidR="00C52889">
        <w:rPr>
          <w:rFonts w:ascii="Times New Roman" w:hAnsi="Times New Roman"/>
          <w:b/>
          <w:bCs/>
          <w:iCs/>
          <w:sz w:val="20"/>
          <w:szCs w:val="20"/>
        </w:rPr>
        <w:t>avoid mis</w:t>
      </w:r>
      <w:r w:rsidR="0020069E" w:rsidRPr="0020069E">
        <w:rPr>
          <w:rFonts w:ascii="Times New Roman" w:hAnsi="Times New Roman"/>
          <w:b/>
          <w:bCs/>
          <w:iCs/>
          <w:sz w:val="20"/>
          <w:szCs w:val="20"/>
        </w:rPr>
        <w:t xml:space="preserve">match </w:t>
      </w:r>
      <w:r w:rsidR="00C52889">
        <w:rPr>
          <w:rFonts w:ascii="Times New Roman" w:hAnsi="Times New Roman"/>
          <w:b/>
          <w:bCs/>
          <w:iCs/>
          <w:sz w:val="20"/>
          <w:szCs w:val="20"/>
        </w:rPr>
        <w:t xml:space="preserve">between DRX cycle with the </w:t>
      </w:r>
      <w:r w:rsidR="00C52889" w:rsidRPr="0020069E">
        <w:rPr>
          <w:rFonts w:ascii="Times New Roman" w:hAnsi="Times New Roman"/>
          <w:b/>
          <w:bCs/>
          <w:iCs/>
          <w:sz w:val="20"/>
          <w:szCs w:val="20"/>
        </w:rPr>
        <w:t>XR traffic non-integer periodicity</w:t>
      </w:r>
      <w:r w:rsidR="00230936">
        <w:rPr>
          <w:rFonts w:ascii="Times New Roman" w:hAnsi="Times New Roman"/>
          <w:b/>
          <w:bCs/>
          <w:iCs/>
          <w:sz w:val="20"/>
          <w:szCs w:val="20"/>
        </w:rPr>
        <w:t xml:space="preserve"> from point view of signaling overhead and complexity</w:t>
      </w:r>
      <w:r w:rsidR="002F64A3">
        <w:rPr>
          <w:rFonts w:ascii="Times New Roman" w:hAnsi="Times New Roman"/>
          <w:b/>
          <w:bCs/>
          <w:iCs/>
          <w:sz w:val="20"/>
          <w:szCs w:val="20"/>
        </w:rPr>
        <w:t>:</w:t>
      </w:r>
    </w:p>
    <w:p w14:paraId="74491C5C" w14:textId="77777777" w:rsidR="00C52889" w:rsidRDefault="00C52889" w:rsidP="00466463">
      <w:pPr>
        <w:rPr>
          <w:rFonts w:ascii="Times New Roman" w:hAnsi="Times New Roman"/>
          <w:b/>
          <w:bCs/>
          <w:iCs/>
          <w:sz w:val="20"/>
          <w:szCs w:val="20"/>
        </w:rPr>
      </w:pPr>
    </w:p>
    <w:p w14:paraId="096211A4" w14:textId="77777777" w:rsidR="002F64A3" w:rsidRPr="00262E54" w:rsidRDefault="002F64A3" w:rsidP="00886E86">
      <w:pPr>
        <w:pStyle w:val="a6"/>
        <w:numPr>
          <w:ilvl w:val="0"/>
          <w:numId w:val="13"/>
        </w:numPr>
        <w:spacing w:after="120"/>
        <w:ind w:firstLineChars="0"/>
        <w:rPr>
          <w:rFonts w:eastAsia="等线"/>
          <w:b/>
          <w:bCs/>
          <w:lang w:eastAsia="x-none"/>
        </w:rPr>
      </w:pPr>
      <w:r w:rsidRPr="00262E54">
        <w:rPr>
          <w:rFonts w:eastAsia="等线"/>
          <w:b/>
          <w:bCs/>
        </w:rPr>
        <w:t>Option 1. Dynamically adjust C-DRX parameters e.g., start offset or cycle length for the next DRX cycle</w:t>
      </w:r>
    </w:p>
    <w:p w14:paraId="07AE6031" w14:textId="4A42642C" w:rsidR="002F64A3" w:rsidRPr="00262E54" w:rsidRDefault="002F64A3" w:rsidP="00886E86">
      <w:pPr>
        <w:pStyle w:val="a6"/>
        <w:numPr>
          <w:ilvl w:val="0"/>
          <w:numId w:val="13"/>
        </w:numPr>
        <w:spacing w:after="120"/>
        <w:ind w:firstLineChars="0"/>
        <w:rPr>
          <w:rFonts w:eastAsia="等线"/>
          <w:b/>
          <w:bCs/>
        </w:rPr>
      </w:pPr>
      <w:r w:rsidRPr="00262E54">
        <w:rPr>
          <w:rFonts w:eastAsia="等线"/>
          <w:b/>
          <w:bCs/>
        </w:rPr>
        <w:t xml:space="preserve">Option 2. Multiple </w:t>
      </w:r>
      <w:r w:rsidRPr="00262E54">
        <w:rPr>
          <w:rFonts w:eastAsia="等线" w:hint="eastAsia"/>
          <w:b/>
          <w:bCs/>
        </w:rPr>
        <w:t>C-DRX</w:t>
      </w:r>
      <w:r w:rsidRPr="00262E54">
        <w:rPr>
          <w:rFonts w:eastAsia="等线"/>
          <w:b/>
          <w:bCs/>
        </w:rPr>
        <w:t xml:space="preserve"> configuration </w:t>
      </w:r>
      <w:r w:rsidR="009F10E4" w:rsidRPr="00262E54">
        <w:rPr>
          <w:rFonts w:eastAsia="等线"/>
          <w:b/>
          <w:bCs/>
        </w:rPr>
        <w:t>in one serving cell</w:t>
      </w:r>
      <w:r w:rsidRPr="00262E54">
        <w:rPr>
          <w:rFonts w:eastAsia="等线"/>
          <w:b/>
          <w:bCs/>
        </w:rPr>
        <w:t xml:space="preserve"> </w:t>
      </w:r>
      <w:r w:rsidRPr="00262E54">
        <w:rPr>
          <w:rFonts w:eastAsia="等线" w:hint="eastAsia"/>
          <w:b/>
          <w:bCs/>
        </w:rPr>
        <w:t>similar</w:t>
      </w:r>
      <w:r w:rsidRPr="00262E54">
        <w:rPr>
          <w:rFonts w:eastAsia="等线"/>
          <w:b/>
          <w:bCs/>
        </w:rPr>
        <w:t xml:space="preserve"> </w:t>
      </w:r>
      <w:r w:rsidRPr="00262E54">
        <w:rPr>
          <w:rFonts w:eastAsia="等线" w:hint="eastAsia"/>
          <w:b/>
          <w:bCs/>
        </w:rPr>
        <w:t>as</w:t>
      </w:r>
      <w:r w:rsidRPr="00262E54">
        <w:rPr>
          <w:rFonts w:eastAsia="等线"/>
          <w:b/>
          <w:bCs/>
        </w:rPr>
        <w:t xml:space="preserve"> </w:t>
      </w:r>
      <w:r w:rsidRPr="00262E54">
        <w:rPr>
          <w:rFonts w:eastAsia="等线" w:hint="eastAsia"/>
          <w:b/>
          <w:bCs/>
        </w:rPr>
        <w:t>R16</w:t>
      </w:r>
      <w:r w:rsidRPr="00262E54">
        <w:rPr>
          <w:rFonts w:eastAsia="等线"/>
          <w:b/>
          <w:bCs/>
        </w:rPr>
        <w:t xml:space="preserve"> </w:t>
      </w:r>
      <w:r w:rsidRPr="00262E54">
        <w:rPr>
          <w:rFonts w:eastAsia="等线" w:hint="eastAsia"/>
          <w:b/>
          <w:bCs/>
        </w:rPr>
        <w:t>multiple</w:t>
      </w:r>
      <w:r w:rsidRPr="00262E54">
        <w:rPr>
          <w:rFonts w:eastAsia="等线"/>
          <w:b/>
          <w:bCs/>
        </w:rPr>
        <w:t xml:space="preserve"> </w:t>
      </w:r>
      <w:r w:rsidRPr="00262E54">
        <w:rPr>
          <w:rFonts w:eastAsia="等线" w:hint="eastAsia"/>
          <w:b/>
          <w:bCs/>
        </w:rPr>
        <w:t>CG</w:t>
      </w:r>
      <w:r w:rsidRPr="00262E54">
        <w:rPr>
          <w:rFonts w:eastAsia="等线"/>
          <w:b/>
          <w:bCs/>
        </w:rPr>
        <w:t>/SPS</w:t>
      </w:r>
    </w:p>
    <w:p w14:paraId="51D5FCED" w14:textId="2FD0CA8A" w:rsidR="002F64A3" w:rsidRPr="00262E54" w:rsidRDefault="002F64A3" w:rsidP="00886E86">
      <w:pPr>
        <w:pStyle w:val="a6"/>
        <w:numPr>
          <w:ilvl w:val="0"/>
          <w:numId w:val="13"/>
        </w:numPr>
        <w:spacing w:after="120"/>
        <w:ind w:firstLineChars="0"/>
        <w:rPr>
          <w:rFonts w:eastAsia="等线"/>
          <w:b/>
          <w:bCs/>
        </w:rPr>
      </w:pPr>
      <w:r w:rsidRPr="00262E54">
        <w:rPr>
          <w:rFonts w:eastAsia="等线"/>
          <w:b/>
          <w:bCs/>
        </w:rPr>
        <w:t xml:space="preserve">Option 3. Several inner DRX cycle within an outer DRX cycle </w:t>
      </w:r>
    </w:p>
    <w:p w14:paraId="1B58C0AC" w14:textId="7D584D8C" w:rsidR="00E82149" w:rsidRPr="00262E54" w:rsidRDefault="002F64A3" w:rsidP="00886E86">
      <w:pPr>
        <w:pStyle w:val="a6"/>
        <w:numPr>
          <w:ilvl w:val="0"/>
          <w:numId w:val="13"/>
        </w:numPr>
        <w:spacing w:after="120"/>
        <w:ind w:firstLineChars="0"/>
        <w:rPr>
          <w:rFonts w:eastAsia="等线"/>
          <w:b/>
          <w:bCs/>
          <w:lang w:eastAsia="x-none"/>
        </w:rPr>
      </w:pPr>
      <w:r w:rsidRPr="00262E54">
        <w:rPr>
          <w:rFonts w:eastAsia="等线"/>
          <w:b/>
          <w:bCs/>
        </w:rPr>
        <w:t xml:space="preserve">Option 4. New DRX formula </w:t>
      </w:r>
      <w:r w:rsidRPr="00262E54">
        <w:rPr>
          <w:rFonts w:eastAsia="等线" w:hint="eastAsia"/>
          <w:b/>
          <w:bCs/>
        </w:rPr>
        <w:t>similar</w:t>
      </w:r>
      <w:r w:rsidRPr="00262E54">
        <w:rPr>
          <w:rFonts w:eastAsia="等线"/>
          <w:b/>
          <w:bCs/>
        </w:rPr>
        <w:t xml:space="preserve"> as R16 CG occasion determination formula but with non-integer periodicity</w:t>
      </w:r>
    </w:p>
    <w:p w14:paraId="3EFDB52A" w14:textId="14EEF211" w:rsidR="00AC10B9" w:rsidRDefault="008E4DC3" w:rsidP="006A43EC">
      <w:pPr>
        <w:pStyle w:val="2"/>
        <w:numPr>
          <w:ilvl w:val="0"/>
          <w:numId w:val="23"/>
        </w:numPr>
        <w:rPr>
          <w:rFonts w:ascii="Times New Roman" w:hAnsi="Times New Roman"/>
          <w:iCs/>
          <w:sz w:val="20"/>
          <w:szCs w:val="20"/>
        </w:rPr>
      </w:pPr>
      <w:r>
        <w:rPr>
          <w:rFonts w:ascii="Times New Roman" w:hAnsi="Times New Roman"/>
          <w:iCs/>
          <w:sz w:val="20"/>
          <w:szCs w:val="20"/>
        </w:rPr>
        <w:t xml:space="preserve">DL </w:t>
      </w:r>
      <w:r w:rsidR="0020069E" w:rsidRPr="0020069E">
        <w:rPr>
          <w:rFonts w:ascii="Times New Roman" w:hAnsi="Times New Roman"/>
          <w:iCs/>
          <w:sz w:val="20"/>
          <w:szCs w:val="20"/>
        </w:rPr>
        <w:t>arrival jitter for DL traffic</w:t>
      </w:r>
    </w:p>
    <w:p w14:paraId="32B31202" w14:textId="1D01FA51" w:rsidR="00AC10B9" w:rsidRDefault="00752388" w:rsidP="00752388">
      <w:pPr>
        <w:pStyle w:val="af9"/>
        <w:jc w:val="center"/>
        <w:rPr>
          <w:rFonts w:eastAsiaTheme="minorEastAsia"/>
          <w:lang w:val="en-US"/>
        </w:rPr>
      </w:pPr>
      <w:r w:rsidRPr="00752388">
        <w:rPr>
          <w:noProof/>
          <w:lang w:val="en-US"/>
        </w:rPr>
        <w:drawing>
          <wp:inline distT="0" distB="0" distL="0" distR="0" wp14:anchorId="3171C696" wp14:editId="11FEC823">
            <wp:extent cx="2228850" cy="1200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33448" cy="1202626"/>
                    </a:xfrm>
                    <a:prstGeom prst="rect">
                      <a:avLst/>
                    </a:prstGeom>
                  </pic:spPr>
                </pic:pic>
              </a:graphicData>
            </a:graphic>
          </wp:inline>
        </w:drawing>
      </w:r>
    </w:p>
    <w:p w14:paraId="6FECB018" w14:textId="2ABB0303" w:rsidR="006F22C2" w:rsidRPr="00D44736" w:rsidRDefault="006F22C2" w:rsidP="00D44736">
      <w:pPr>
        <w:jc w:val="center"/>
        <w:rPr>
          <w:rFonts w:ascii="Times New Roman" w:hAnsi="Times New Roman"/>
        </w:rPr>
      </w:pPr>
      <w:r w:rsidRPr="00964EE5">
        <w:rPr>
          <w:rFonts w:ascii="Times New Roman" w:hAnsi="Times New Roman"/>
        </w:rPr>
        <w:t xml:space="preserve">Figure </w:t>
      </w:r>
      <w:r>
        <w:rPr>
          <w:rFonts w:ascii="Times New Roman" w:hAnsi="Times New Roman"/>
        </w:rPr>
        <w:t>3</w:t>
      </w:r>
      <w:r w:rsidRPr="00964EE5">
        <w:rPr>
          <w:rFonts w:ascii="Times New Roman" w:hAnsi="Times New Roman"/>
        </w:rPr>
        <w:t xml:space="preserve">. An example of the </w:t>
      </w:r>
      <w:r w:rsidR="003731F1">
        <w:rPr>
          <w:rFonts w:ascii="Times New Roman" w:hAnsi="Times New Roman"/>
        </w:rPr>
        <w:t>arrival jitter</w:t>
      </w:r>
      <w:r w:rsidRPr="00964EE5">
        <w:rPr>
          <w:rFonts w:ascii="Times New Roman" w:hAnsi="Times New Roman"/>
        </w:rPr>
        <w:t xml:space="preserve"> </w:t>
      </w:r>
      <w:r w:rsidR="003731F1">
        <w:rPr>
          <w:rFonts w:ascii="Times New Roman" w:hAnsi="Times New Roman"/>
        </w:rPr>
        <w:t>of DL XR traffic</w:t>
      </w:r>
    </w:p>
    <w:p w14:paraId="136671E9" w14:textId="282697F7" w:rsidR="00230752" w:rsidRDefault="00AC10B9" w:rsidP="00230752">
      <w:pPr>
        <w:pStyle w:val="af9"/>
        <w:rPr>
          <w:rFonts w:ascii="Times New Roman" w:eastAsia="等线" w:hAnsi="Times New Roman"/>
          <w:lang w:val="en-GB" w:eastAsia="x-none"/>
        </w:rPr>
      </w:pPr>
      <w:r w:rsidRPr="00AC10B9">
        <w:rPr>
          <w:rFonts w:ascii="Times New Roman" w:eastAsia="等线" w:hAnsi="Times New Roman" w:cs="Times New Roman"/>
          <w:lang w:val="en-GB" w:eastAsia="x-none"/>
        </w:rPr>
        <w:t xml:space="preserve">In Release 17, RAN1 agreed that video traffic suffers from random jitter around its mean period (typically ±4 </w:t>
      </w:r>
      <w:proofErr w:type="spellStart"/>
      <w:r w:rsidRPr="00AC10B9">
        <w:rPr>
          <w:rFonts w:ascii="Times New Roman" w:eastAsia="等线" w:hAnsi="Times New Roman" w:cs="Times New Roman"/>
          <w:lang w:val="en-GB" w:eastAsia="x-none"/>
        </w:rPr>
        <w:t>ms</w:t>
      </w:r>
      <w:proofErr w:type="spellEnd"/>
      <w:r w:rsidRPr="00AC10B9">
        <w:rPr>
          <w:rFonts w:ascii="Times New Roman" w:eastAsia="等线" w:hAnsi="Times New Roman" w:cs="Times New Roman"/>
          <w:lang w:val="en-GB" w:eastAsia="x-none"/>
        </w:rPr>
        <w:t xml:space="preserve">), covering a long range of 8 </w:t>
      </w:r>
      <w:proofErr w:type="spellStart"/>
      <w:r w:rsidRPr="00AC10B9">
        <w:rPr>
          <w:rFonts w:ascii="Times New Roman" w:eastAsia="等线" w:hAnsi="Times New Roman" w:cs="Times New Roman"/>
          <w:lang w:val="en-GB" w:eastAsia="x-none"/>
        </w:rPr>
        <w:t>ms</w:t>
      </w:r>
      <w:proofErr w:type="spellEnd"/>
      <w:r w:rsidR="00F34519">
        <w:rPr>
          <w:rFonts w:ascii="Times New Roman" w:eastAsia="等线" w:hAnsi="Times New Roman"/>
          <w:lang w:val="en-GB" w:eastAsia="x-none"/>
        </w:rPr>
        <w:t xml:space="preserve"> </w:t>
      </w:r>
      <w:r w:rsidR="00F34519" w:rsidRPr="00D2327D">
        <w:rPr>
          <w:rFonts w:ascii="Times New Roman" w:eastAsia="等线" w:hAnsi="Times New Roman"/>
          <w:lang w:val="en-GB" w:eastAsia="x-none"/>
        </w:rPr>
        <w:t>due to the jitter caused by the encoding delay and network transfer time</w:t>
      </w:r>
      <w:r w:rsidRPr="00AC10B9">
        <w:rPr>
          <w:rFonts w:ascii="Times New Roman" w:eastAsia="等线" w:hAnsi="Times New Roman" w:cs="Times New Roman"/>
          <w:lang w:val="en-GB" w:eastAsia="x-none"/>
        </w:rPr>
        <w:t>.</w:t>
      </w:r>
      <w:r w:rsidR="00230752">
        <w:rPr>
          <w:rFonts w:ascii="Times New Roman" w:eastAsia="等线" w:hAnsi="Times New Roman" w:cs="Times New Roman"/>
          <w:lang w:val="en-GB" w:eastAsia="x-none"/>
        </w:rPr>
        <w:t xml:space="preserve"> In order to avoid the transmission</w:t>
      </w:r>
      <w:r w:rsidRPr="00AC10B9">
        <w:rPr>
          <w:rFonts w:ascii="Times New Roman" w:eastAsia="等线" w:hAnsi="Times New Roman" w:cs="Times New Roman"/>
          <w:lang w:val="en-GB" w:eastAsia="x-none"/>
        </w:rPr>
        <w:t xml:space="preserve"> delay</w:t>
      </w:r>
      <w:r w:rsidR="00B07424">
        <w:rPr>
          <w:rFonts w:ascii="Times New Roman" w:eastAsia="等线" w:hAnsi="Times New Roman" w:cs="Times New Roman"/>
          <w:lang w:val="en-GB" w:eastAsia="x-none"/>
        </w:rPr>
        <w:t xml:space="preserve">, </w:t>
      </w:r>
      <w:r w:rsidR="00230752">
        <w:rPr>
          <w:rFonts w:ascii="Times New Roman" w:eastAsia="等线" w:hAnsi="Times New Roman"/>
          <w:lang w:val="en-GB" w:eastAsia="x-none"/>
        </w:rPr>
        <w:t>a</w:t>
      </w:r>
      <w:r w:rsidRPr="00AC10B9">
        <w:rPr>
          <w:rFonts w:ascii="Times New Roman" w:eastAsia="等线" w:hAnsi="Times New Roman"/>
          <w:lang w:val="en-GB" w:eastAsia="x-none"/>
        </w:rPr>
        <w:t xml:space="preserve"> simple solution using existing DRX functionality,</w:t>
      </w:r>
      <w:r w:rsidR="00E82149">
        <w:rPr>
          <w:rFonts w:ascii="Times New Roman" w:eastAsia="等线" w:hAnsi="Times New Roman"/>
          <w:lang w:val="en-GB" w:eastAsia="x-none"/>
        </w:rPr>
        <w:t xml:space="preserve"> </w:t>
      </w:r>
      <w:r w:rsidRPr="00AC10B9">
        <w:rPr>
          <w:rFonts w:ascii="Times New Roman" w:eastAsia="等线" w:hAnsi="Times New Roman"/>
          <w:lang w:val="en-GB" w:eastAsia="x-none"/>
        </w:rPr>
        <w:t xml:space="preserve">is to configure the </w:t>
      </w:r>
      <w:proofErr w:type="spellStart"/>
      <w:r w:rsidRPr="00DB1053">
        <w:rPr>
          <w:rFonts w:ascii="Times New Roman" w:eastAsia="等线" w:hAnsi="Times New Roman"/>
          <w:i/>
          <w:iCs/>
          <w:lang w:val="en-GB" w:eastAsia="x-none"/>
        </w:rPr>
        <w:t>drx-onDurationTimer</w:t>
      </w:r>
      <w:proofErr w:type="spellEnd"/>
      <w:r w:rsidRPr="00DB1053">
        <w:rPr>
          <w:rFonts w:ascii="Times New Roman" w:eastAsia="等线" w:hAnsi="Times New Roman"/>
          <w:i/>
          <w:iCs/>
          <w:lang w:val="en-GB" w:eastAsia="x-none"/>
        </w:rPr>
        <w:t xml:space="preserve"> </w:t>
      </w:r>
      <w:r w:rsidRPr="00AC10B9">
        <w:rPr>
          <w:rFonts w:ascii="Times New Roman" w:eastAsia="等线" w:hAnsi="Times New Roman"/>
          <w:lang w:val="en-GB" w:eastAsia="x-none"/>
        </w:rPr>
        <w:t xml:space="preserve">to run during the entire jitter range. However, given the long jitter range of 8 </w:t>
      </w:r>
      <w:proofErr w:type="spellStart"/>
      <w:r w:rsidRPr="00AC10B9">
        <w:rPr>
          <w:rFonts w:ascii="Times New Roman" w:eastAsia="等线" w:hAnsi="Times New Roman"/>
          <w:lang w:val="en-GB" w:eastAsia="x-none"/>
        </w:rPr>
        <w:t>ms</w:t>
      </w:r>
      <w:proofErr w:type="spellEnd"/>
      <w:r w:rsidRPr="00AC10B9">
        <w:rPr>
          <w:rFonts w:ascii="Times New Roman" w:eastAsia="等线" w:hAnsi="Times New Roman"/>
          <w:lang w:val="en-GB" w:eastAsia="x-none"/>
        </w:rPr>
        <w:t xml:space="preserve">, the UE would monitor the PDCCH for a long time, which would lead to limited power saving gains, especially for video periods shorter than 16.67 </w:t>
      </w:r>
      <w:proofErr w:type="spellStart"/>
      <w:r w:rsidRPr="00AC10B9">
        <w:rPr>
          <w:rFonts w:ascii="Times New Roman" w:eastAsia="等线" w:hAnsi="Times New Roman"/>
          <w:lang w:val="en-GB" w:eastAsia="x-none"/>
        </w:rPr>
        <w:t>ms</w:t>
      </w:r>
      <w:proofErr w:type="spellEnd"/>
      <w:r w:rsidRPr="00AC10B9">
        <w:rPr>
          <w:rFonts w:ascii="Times New Roman" w:eastAsia="等线" w:hAnsi="Times New Roman"/>
          <w:lang w:val="en-GB" w:eastAsia="x-none"/>
        </w:rPr>
        <w:t xml:space="preserve">. </w:t>
      </w:r>
    </w:p>
    <w:p w14:paraId="194E3F21" w14:textId="5B95BE98" w:rsidR="0020069E" w:rsidRPr="0020069E" w:rsidRDefault="00AC10B9" w:rsidP="00DB1053">
      <w:pPr>
        <w:pStyle w:val="af9"/>
        <w:rPr>
          <w:rFonts w:ascii="Times New Roman" w:eastAsia="等线" w:hAnsi="Times New Roman"/>
          <w:lang w:val="en-GB" w:eastAsia="x-none"/>
        </w:rPr>
      </w:pPr>
      <w:r w:rsidRPr="00AC10B9">
        <w:rPr>
          <w:rFonts w:ascii="Times New Roman" w:eastAsia="等线" w:hAnsi="Times New Roman"/>
          <w:lang w:val="en-GB" w:eastAsia="x-none"/>
        </w:rPr>
        <w:lastRenderedPageBreak/>
        <w:t>We thus propose to introduce a two-stage DRX solution as follows</w:t>
      </w:r>
      <w:r w:rsidR="00460310">
        <w:rPr>
          <w:rFonts w:ascii="Times New Roman" w:eastAsia="等线" w:hAnsi="Times New Roman"/>
          <w:lang w:val="en-GB" w:eastAsia="x-none"/>
        </w:rPr>
        <w:t xml:space="preserve">. For example, </w:t>
      </w:r>
      <w:proofErr w:type="spellStart"/>
      <w:r w:rsidR="00E2575A" w:rsidRPr="00DB1053">
        <w:rPr>
          <w:rFonts w:ascii="Times New Roman" w:eastAsia="等线" w:hAnsi="Times New Roman"/>
          <w:i/>
          <w:iCs/>
          <w:lang w:val="en-GB" w:eastAsia="x-none"/>
        </w:rPr>
        <w:t>drx-onDurationTimer</w:t>
      </w:r>
      <w:proofErr w:type="spellEnd"/>
      <w:r w:rsidR="00E2575A">
        <w:rPr>
          <w:rFonts w:ascii="Times New Roman" w:eastAsia="等线" w:hAnsi="Times New Roman" w:hint="eastAsia"/>
          <w:lang w:val="en-GB"/>
        </w:rPr>
        <w:t xml:space="preserve"> </w:t>
      </w:r>
      <w:r w:rsidR="00E2575A">
        <w:rPr>
          <w:rFonts w:ascii="Times New Roman" w:eastAsia="等线" w:hAnsi="Times New Roman"/>
          <w:lang w:val="en-GB"/>
        </w:rPr>
        <w:t xml:space="preserve">is configured by NW </w:t>
      </w:r>
      <w:r w:rsidR="00E2575A">
        <w:rPr>
          <w:rFonts w:ascii="Times New Roman" w:eastAsia="等线" w:hAnsi="Times New Roman" w:hint="eastAsia"/>
          <w:lang w:val="en-GB"/>
        </w:rPr>
        <w:t>c</w:t>
      </w:r>
      <w:r w:rsidR="00E2575A">
        <w:rPr>
          <w:rFonts w:ascii="Times New Roman" w:eastAsia="等线" w:hAnsi="Times New Roman"/>
          <w:lang w:val="en-GB"/>
        </w:rPr>
        <w:t>onsidering the jitter range for UE,</w:t>
      </w:r>
      <w:r w:rsidR="00E2575A">
        <w:rPr>
          <w:rFonts w:ascii="Times New Roman" w:eastAsia="等线" w:hAnsi="Times New Roman"/>
          <w:lang w:val="en-GB" w:eastAsia="x-none"/>
        </w:rPr>
        <w:t xml:space="preserve"> </w:t>
      </w:r>
      <w:r w:rsidR="00460310">
        <w:rPr>
          <w:rFonts w:ascii="Times New Roman" w:eastAsia="等线" w:hAnsi="Times New Roman"/>
          <w:lang w:val="en-GB" w:eastAsia="x-none"/>
        </w:rPr>
        <w:t xml:space="preserve">UE first determining the </w:t>
      </w:r>
      <w:r w:rsidR="00E2575A">
        <w:rPr>
          <w:rFonts w:ascii="Times New Roman" w:eastAsia="等线" w:hAnsi="Times New Roman"/>
          <w:lang w:val="en-GB" w:eastAsia="x-none"/>
        </w:rPr>
        <w:t xml:space="preserve">start time of </w:t>
      </w:r>
      <w:r w:rsidR="00460310">
        <w:rPr>
          <w:rFonts w:ascii="Times New Roman" w:eastAsia="等线" w:hAnsi="Times New Roman"/>
          <w:lang w:val="en-GB" w:eastAsia="x-none"/>
        </w:rPr>
        <w:t>DRX</w:t>
      </w:r>
      <w:r w:rsidR="00E2575A">
        <w:rPr>
          <w:rFonts w:ascii="Times New Roman" w:eastAsia="等线" w:hAnsi="Times New Roman"/>
          <w:lang w:val="en-GB"/>
        </w:rPr>
        <w:t xml:space="preserve"> o</w:t>
      </w:r>
      <w:r w:rsidR="00460310">
        <w:rPr>
          <w:rFonts w:ascii="Times New Roman" w:eastAsia="等线" w:hAnsi="Times New Roman"/>
          <w:lang w:val="en-GB"/>
        </w:rPr>
        <w:t>n</w:t>
      </w:r>
      <w:r w:rsidR="00E2575A">
        <w:rPr>
          <w:rFonts w:ascii="Times New Roman" w:eastAsia="等线" w:hAnsi="Times New Roman"/>
          <w:lang w:val="en-GB"/>
        </w:rPr>
        <w:t>-d</w:t>
      </w:r>
      <w:r w:rsidR="00460310">
        <w:rPr>
          <w:rFonts w:ascii="Times New Roman" w:eastAsia="等线" w:hAnsi="Times New Roman"/>
          <w:lang w:val="en-GB"/>
        </w:rPr>
        <w:t xml:space="preserve">uration based on DRX </w:t>
      </w:r>
      <w:r w:rsidR="00230752">
        <w:rPr>
          <w:rFonts w:ascii="Times New Roman" w:eastAsia="等线" w:hAnsi="Times New Roman"/>
          <w:lang w:val="en-GB"/>
        </w:rPr>
        <w:t xml:space="preserve">formula </w:t>
      </w:r>
      <w:r w:rsidR="00460310">
        <w:rPr>
          <w:rFonts w:ascii="Times New Roman" w:eastAsia="等线" w:hAnsi="Times New Roman"/>
          <w:lang w:val="en-GB"/>
        </w:rPr>
        <w:t xml:space="preserve">to match the traffic </w:t>
      </w:r>
      <w:r w:rsidR="00E2575A">
        <w:rPr>
          <w:rFonts w:ascii="Times New Roman" w:eastAsia="等线" w:hAnsi="Times New Roman"/>
          <w:lang w:val="en-GB"/>
        </w:rPr>
        <w:t xml:space="preserve">arrival </w:t>
      </w:r>
      <w:r w:rsidR="00460310">
        <w:rPr>
          <w:rFonts w:ascii="Times New Roman" w:eastAsia="等线" w:hAnsi="Times New Roman"/>
          <w:lang w:val="en-GB"/>
        </w:rPr>
        <w:t>period</w:t>
      </w:r>
      <w:r w:rsidR="00230752">
        <w:rPr>
          <w:rFonts w:ascii="Times New Roman" w:eastAsia="等线" w:hAnsi="Times New Roman"/>
          <w:lang w:val="en-GB"/>
        </w:rPr>
        <w:t xml:space="preserve"> without jitter based on proposal 1</w:t>
      </w:r>
      <w:r w:rsidR="00460310">
        <w:rPr>
          <w:rFonts w:ascii="Times New Roman" w:eastAsia="等线" w:hAnsi="Times New Roman"/>
          <w:lang w:val="en-GB"/>
        </w:rPr>
        <w:t>.</w:t>
      </w:r>
      <w:r w:rsidR="00EB185E">
        <w:rPr>
          <w:rFonts w:ascii="Times New Roman" w:eastAsia="等线" w:hAnsi="Times New Roman"/>
          <w:lang w:val="en-GB"/>
        </w:rPr>
        <w:t xml:space="preserve"> And then</w:t>
      </w:r>
      <w:r w:rsidR="00E2575A">
        <w:rPr>
          <w:rFonts w:ascii="Times New Roman" w:eastAsia="等线" w:hAnsi="Times New Roman"/>
          <w:lang w:val="en-GB"/>
        </w:rPr>
        <w:t xml:space="preserve"> </w:t>
      </w:r>
      <w:r w:rsidR="00EB185E">
        <w:rPr>
          <w:rFonts w:ascii="Times New Roman" w:eastAsia="等线" w:hAnsi="Times New Roman"/>
          <w:lang w:val="en-GB"/>
        </w:rPr>
        <w:t>UE monitor</w:t>
      </w:r>
      <w:r w:rsidR="00E2575A">
        <w:rPr>
          <w:rFonts w:ascii="Times New Roman" w:eastAsia="等线" w:hAnsi="Times New Roman"/>
          <w:lang w:val="en-GB"/>
        </w:rPr>
        <w:t>s</w:t>
      </w:r>
      <w:r w:rsidR="00EB185E">
        <w:rPr>
          <w:rFonts w:ascii="Times New Roman" w:eastAsia="等线" w:hAnsi="Times New Roman"/>
          <w:lang w:val="en-GB"/>
        </w:rPr>
        <w:t xml:space="preserve"> some sparse PDCCH occasions even</w:t>
      </w:r>
      <w:r w:rsidR="00E03682">
        <w:rPr>
          <w:rFonts w:ascii="Times New Roman" w:eastAsia="等线" w:hAnsi="Times New Roman"/>
          <w:lang w:val="en-GB"/>
        </w:rPr>
        <w:t xml:space="preserve"> during</w:t>
      </w:r>
      <w:r w:rsidR="00EB185E">
        <w:rPr>
          <w:rFonts w:ascii="Times New Roman" w:eastAsia="等线" w:hAnsi="Times New Roman"/>
          <w:lang w:val="en-GB"/>
        </w:rPr>
        <w:t xml:space="preserve"> the </w:t>
      </w:r>
      <w:proofErr w:type="spellStart"/>
      <w:r w:rsidR="00EB185E" w:rsidRPr="00DB1053">
        <w:rPr>
          <w:rFonts w:ascii="Times New Roman" w:eastAsia="等线" w:hAnsi="Times New Roman"/>
          <w:i/>
          <w:iCs/>
          <w:lang w:val="en-GB" w:eastAsia="x-none"/>
        </w:rPr>
        <w:t>DRX</w:t>
      </w:r>
      <w:r w:rsidR="00EB185E" w:rsidRPr="00DB1053">
        <w:rPr>
          <w:rFonts w:ascii="Times New Roman" w:eastAsia="等线" w:hAnsi="Times New Roman"/>
          <w:i/>
          <w:iCs/>
          <w:lang w:val="en-GB"/>
        </w:rPr>
        <w:t>_OnDurationTimer</w:t>
      </w:r>
      <w:proofErr w:type="spellEnd"/>
      <w:r w:rsidR="00EB185E">
        <w:rPr>
          <w:rFonts w:ascii="Times New Roman" w:eastAsia="等线" w:hAnsi="Times New Roman"/>
          <w:lang w:val="en-GB"/>
        </w:rPr>
        <w:t xml:space="preserve"> is runnin</w:t>
      </w:r>
      <w:r w:rsidR="00E2575A">
        <w:rPr>
          <w:rFonts w:ascii="Times New Roman" w:eastAsia="等线" w:hAnsi="Times New Roman"/>
          <w:lang w:val="en-GB"/>
        </w:rPr>
        <w:t>g.</w:t>
      </w:r>
      <w:r w:rsidR="00292EC3">
        <w:rPr>
          <w:rFonts w:ascii="Times New Roman" w:eastAsia="等线" w:hAnsi="Times New Roman"/>
          <w:lang w:val="en-GB"/>
        </w:rPr>
        <w:t xml:space="preserve"> For example, UE monitors the PDCCH occasions </w:t>
      </w:r>
      <w:r w:rsidR="00230752">
        <w:rPr>
          <w:rFonts w:ascii="Times New Roman" w:eastAsia="等线" w:hAnsi="Times New Roman"/>
          <w:lang w:val="en-GB"/>
        </w:rPr>
        <w:t>configured</w:t>
      </w:r>
      <w:r w:rsidR="00230752" w:rsidRPr="00230752">
        <w:rPr>
          <w:rFonts w:ascii="Times New Roman" w:eastAsia="等线" w:hAnsi="Times New Roman"/>
          <w:lang w:val="en-GB"/>
        </w:rPr>
        <w:t xml:space="preserve"> </w:t>
      </w:r>
      <w:r w:rsidR="00EB24CD">
        <w:rPr>
          <w:rFonts w:ascii="Times New Roman" w:eastAsia="等线" w:hAnsi="Times New Roman"/>
          <w:lang w:val="en-GB"/>
        </w:rPr>
        <w:t>by a</w:t>
      </w:r>
      <w:r w:rsidR="00EB24CD" w:rsidRPr="00230752">
        <w:rPr>
          <w:rFonts w:ascii="Times New Roman" w:eastAsia="等线" w:hAnsi="Times New Roman"/>
          <w:lang w:val="en-GB"/>
        </w:rPr>
        <w:t xml:space="preserve"> </w:t>
      </w:r>
      <w:r w:rsidR="00230752" w:rsidRPr="00230752">
        <w:rPr>
          <w:rFonts w:ascii="Times New Roman" w:eastAsia="等线" w:hAnsi="Times New Roman"/>
          <w:lang w:val="en-GB"/>
        </w:rPr>
        <w:t>bitmap</w:t>
      </w:r>
      <w:r w:rsidR="00EB24CD">
        <w:rPr>
          <w:rFonts w:ascii="Times New Roman" w:eastAsia="等线" w:hAnsi="Times New Roman"/>
          <w:lang w:val="en-GB"/>
        </w:rPr>
        <w:t xml:space="preserve">, </w:t>
      </w:r>
      <w:proofErr w:type="gramStart"/>
      <w:r w:rsidR="00EB24CD">
        <w:rPr>
          <w:rFonts w:ascii="Times New Roman" w:eastAsia="等线" w:hAnsi="Times New Roman"/>
          <w:lang w:val="en-GB"/>
        </w:rPr>
        <w:t>e.g.</w:t>
      </w:r>
      <w:proofErr w:type="gramEnd"/>
      <w:r w:rsidR="00EB24CD">
        <w:rPr>
          <w:rFonts w:ascii="Times New Roman" w:eastAsia="等线" w:hAnsi="Times New Roman"/>
          <w:lang w:val="en-GB"/>
        </w:rPr>
        <w:t xml:space="preserve"> bitmap is superimposed </w:t>
      </w:r>
      <w:r w:rsidR="00230752">
        <w:rPr>
          <w:rFonts w:ascii="Times New Roman" w:eastAsia="等线" w:hAnsi="Times New Roman"/>
          <w:lang w:val="en-GB"/>
        </w:rPr>
        <w:t xml:space="preserve">on the </w:t>
      </w:r>
      <w:proofErr w:type="spellStart"/>
      <w:r w:rsidR="00230752">
        <w:rPr>
          <w:rFonts w:ascii="Times New Roman" w:eastAsia="等线" w:hAnsi="Times New Roman"/>
          <w:lang w:val="en-GB"/>
        </w:rPr>
        <w:t>drx-onduration</w:t>
      </w:r>
      <w:proofErr w:type="spellEnd"/>
      <w:r w:rsidR="00230752">
        <w:rPr>
          <w:rFonts w:ascii="Times New Roman" w:eastAsia="等线" w:hAnsi="Times New Roman"/>
          <w:lang w:val="en-GB"/>
        </w:rPr>
        <w:t>.</w:t>
      </w:r>
      <w:r w:rsidR="00D41919">
        <w:rPr>
          <w:rFonts w:ascii="Times New Roman" w:eastAsia="等线" w:hAnsi="Times New Roman"/>
          <w:lang w:val="en-GB"/>
        </w:rPr>
        <w:t xml:space="preserve"> Compared to legacy SSSG switching, this has no additional switch delay and switch signalling.</w:t>
      </w:r>
    </w:p>
    <w:p w14:paraId="4527CC36" w14:textId="22D202AB" w:rsidR="00D2327D" w:rsidRPr="00E2575A" w:rsidRDefault="00D2327D" w:rsidP="00466463">
      <w:pPr>
        <w:rPr>
          <w:rFonts w:ascii="Times New Roman" w:eastAsia="等线" w:hAnsi="Times New Roman"/>
          <w:kern w:val="0"/>
          <w:sz w:val="20"/>
          <w:szCs w:val="20"/>
          <w:lang w:val="en-GB" w:eastAsia="x-none"/>
        </w:rPr>
      </w:pPr>
    </w:p>
    <w:p w14:paraId="6DBD25CC" w14:textId="3291A734" w:rsidR="00D2327D" w:rsidRDefault="00F65334" w:rsidP="00466463">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sidR="003518AF">
        <w:rPr>
          <w:rFonts w:ascii="Times New Roman" w:hAnsi="Times New Roman"/>
          <w:b/>
          <w:bCs/>
          <w:iCs/>
          <w:sz w:val="20"/>
          <w:szCs w:val="20"/>
          <w:lang w:val="en-GB"/>
        </w:rPr>
        <w:t>2</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0020069E" w:rsidRPr="0020069E">
        <w:rPr>
          <w:rFonts w:ascii="Times New Roman" w:hAnsi="Times New Roman"/>
          <w:b/>
          <w:bCs/>
          <w:iCs/>
          <w:sz w:val="20"/>
          <w:szCs w:val="20"/>
        </w:rPr>
        <w:t xml:space="preserve">RAN2 </w:t>
      </w:r>
      <w:r w:rsidR="00C52889">
        <w:rPr>
          <w:rFonts w:ascii="Times New Roman" w:hAnsi="Times New Roman"/>
          <w:b/>
          <w:bCs/>
          <w:iCs/>
          <w:sz w:val="20"/>
          <w:szCs w:val="20"/>
        </w:rPr>
        <w:t xml:space="preserve">to </w:t>
      </w:r>
      <w:r w:rsidR="0020069E" w:rsidRPr="0020069E">
        <w:rPr>
          <w:rFonts w:ascii="Times New Roman" w:hAnsi="Times New Roman"/>
          <w:b/>
          <w:bCs/>
          <w:iCs/>
          <w:sz w:val="20"/>
          <w:szCs w:val="20"/>
        </w:rPr>
        <w:t xml:space="preserve">discuss extending the </w:t>
      </w:r>
      <w:proofErr w:type="spellStart"/>
      <w:r w:rsidR="0020069E" w:rsidRPr="0020069E">
        <w:rPr>
          <w:rFonts w:ascii="Times New Roman" w:hAnsi="Times New Roman"/>
          <w:b/>
          <w:bCs/>
          <w:iCs/>
          <w:sz w:val="20"/>
          <w:szCs w:val="20"/>
        </w:rPr>
        <w:t>DRX_OnDuration</w:t>
      </w:r>
      <w:proofErr w:type="spellEnd"/>
      <w:r w:rsidR="0020069E" w:rsidRPr="0020069E">
        <w:rPr>
          <w:rFonts w:ascii="Times New Roman" w:hAnsi="Times New Roman"/>
          <w:b/>
          <w:bCs/>
          <w:iCs/>
          <w:sz w:val="20"/>
          <w:szCs w:val="20"/>
        </w:rPr>
        <w:t xml:space="preserve"> with spar</w:t>
      </w:r>
      <w:r w:rsidR="00B701A1">
        <w:rPr>
          <w:rFonts w:ascii="Times New Roman" w:hAnsi="Times New Roman"/>
          <w:b/>
          <w:bCs/>
          <w:iCs/>
          <w:sz w:val="20"/>
          <w:szCs w:val="20"/>
        </w:rPr>
        <w:t>s</w:t>
      </w:r>
      <w:r w:rsidR="0020069E" w:rsidRPr="0020069E">
        <w:rPr>
          <w:rFonts w:ascii="Times New Roman" w:hAnsi="Times New Roman"/>
          <w:b/>
          <w:bCs/>
          <w:iCs/>
          <w:sz w:val="20"/>
          <w:szCs w:val="20"/>
        </w:rPr>
        <w:t xml:space="preserve">e monitor occasions </w:t>
      </w:r>
      <w:r w:rsidR="002A4463">
        <w:rPr>
          <w:rFonts w:ascii="Times New Roman" w:hAnsi="Times New Roman"/>
          <w:b/>
          <w:bCs/>
          <w:iCs/>
          <w:sz w:val="20"/>
          <w:szCs w:val="20"/>
        </w:rPr>
        <w:t xml:space="preserve">(e.g., based on bitmap) </w:t>
      </w:r>
      <w:r w:rsidR="0020069E" w:rsidRPr="0020069E">
        <w:rPr>
          <w:rFonts w:ascii="Times New Roman" w:hAnsi="Times New Roman"/>
          <w:b/>
          <w:bCs/>
          <w:iCs/>
          <w:sz w:val="20"/>
          <w:szCs w:val="20"/>
        </w:rPr>
        <w:t>to cover the DL arrival jitter.</w:t>
      </w:r>
    </w:p>
    <w:p w14:paraId="0D661EDC" w14:textId="77777777" w:rsidR="00953E0C" w:rsidRPr="005802CD" w:rsidRDefault="00953E0C" w:rsidP="006E3D63">
      <w:pPr>
        <w:pStyle w:val="2"/>
        <w:numPr>
          <w:ilvl w:val="0"/>
          <w:numId w:val="29"/>
        </w:numPr>
        <w:rPr>
          <w:rFonts w:ascii="Times New Roman" w:hAnsi="Times New Roman"/>
          <w:iCs/>
          <w:sz w:val="20"/>
          <w:szCs w:val="20"/>
        </w:rPr>
      </w:pPr>
      <w:r w:rsidRPr="005802CD">
        <w:rPr>
          <w:rFonts w:ascii="Times New Roman" w:hAnsi="Times New Roman"/>
          <w:iCs/>
          <w:sz w:val="20"/>
          <w:szCs w:val="20"/>
        </w:rPr>
        <w:t>Multiple DRX configurations for multiple flows with different period</w:t>
      </w:r>
    </w:p>
    <w:p w14:paraId="21BA86D6" w14:textId="77777777" w:rsidR="00953E0C" w:rsidRPr="004970DC" w:rsidRDefault="00953E0C" w:rsidP="00953E0C">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 xml:space="preserve">XR services, such as AR, VR, and Cloud Gaming services, over 5G are important vertical applications for 5G commercial deployments. Many of the end user XR and CG devices are expected to be mobile and of small-scale, thus having limited battery power resources. </w:t>
      </w:r>
      <w:r>
        <w:rPr>
          <w:rFonts w:ascii="Times New Roman" w:eastAsia="等线" w:hAnsi="Times New Roman"/>
          <w:kern w:val="0"/>
          <w:sz w:val="20"/>
          <w:szCs w:val="20"/>
          <w:lang w:val="en-GB" w:eastAsia="x-none"/>
        </w:rPr>
        <w:t xml:space="preserve">The </w:t>
      </w:r>
      <w:r w:rsidRPr="004970DC">
        <w:rPr>
          <w:rFonts w:ascii="Times New Roman" w:eastAsia="等线" w:hAnsi="Times New Roman"/>
          <w:kern w:val="0"/>
          <w:sz w:val="20"/>
          <w:szCs w:val="20"/>
          <w:lang w:val="en-GB" w:eastAsia="x-none"/>
        </w:rPr>
        <w:t xml:space="preserve">DRX mechanism is a legacy power saving mechanism to achieve power saving gain for UE in RRC_CONNECTED state. However, some characteristics of XR traffic are not addressed by the legacy DRX mechanism and could result in limited UE power savings. </w:t>
      </w:r>
    </w:p>
    <w:p w14:paraId="0BD379F7" w14:textId="77777777" w:rsidR="00953E0C" w:rsidRPr="004970DC" w:rsidRDefault="00953E0C" w:rsidP="00953E0C">
      <w:pPr>
        <w:rPr>
          <w:rFonts w:ascii="Times New Roman" w:eastAsia="等线" w:hAnsi="Times New Roman"/>
          <w:kern w:val="0"/>
          <w:sz w:val="20"/>
          <w:szCs w:val="20"/>
          <w:lang w:val="en-GB" w:eastAsia="x-none"/>
        </w:rPr>
      </w:pPr>
    </w:p>
    <w:p w14:paraId="4AFAB160" w14:textId="77777777" w:rsidR="00953E0C" w:rsidRPr="004970DC" w:rsidRDefault="00953E0C" w:rsidP="00953E0C">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 xml:space="preserve">Current </w:t>
      </w:r>
      <w:r>
        <w:rPr>
          <w:rFonts w:ascii="Times New Roman" w:eastAsia="等线" w:hAnsi="Times New Roman"/>
          <w:kern w:val="0"/>
          <w:sz w:val="20"/>
          <w:szCs w:val="20"/>
          <w:lang w:val="en-GB" w:eastAsia="x-none"/>
        </w:rPr>
        <w:t xml:space="preserve">specifications </w:t>
      </w:r>
      <w:r w:rsidRPr="004970DC">
        <w:rPr>
          <w:rFonts w:ascii="Times New Roman" w:eastAsia="等线" w:hAnsi="Times New Roman"/>
          <w:kern w:val="0"/>
          <w:sz w:val="20"/>
          <w:szCs w:val="20"/>
          <w:lang w:val="en-GB" w:eastAsia="x-none"/>
        </w:rPr>
        <w:t>allow the NW to configure only one DRX configuration</w:t>
      </w:r>
      <w:r>
        <w:rPr>
          <w:rFonts w:ascii="Times New Roman" w:eastAsia="等线" w:hAnsi="Times New Roman"/>
          <w:kern w:val="0"/>
          <w:sz w:val="20"/>
          <w:szCs w:val="20"/>
          <w:lang w:val="en-GB" w:eastAsia="x-none"/>
        </w:rPr>
        <w:t xml:space="preserve"> for a serving cell </w:t>
      </w:r>
      <w:r w:rsidRPr="004970DC">
        <w:rPr>
          <w:rFonts w:ascii="Times New Roman" w:eastAsia="等线" w:hAnsi="Times New Roman"/>
          <w:kern w:val="0"/>
          <w:sz w:val="20"/>
          <w:szCs w:val="20"/>
          <w:lang w:val="en-GB" w:eastAsia="x-none"/>
        </w:rPr>
        <w:t xml:space="preserve">and, therefore, this single DRX configuration cannot really match the traffic characteristics of all XR flows. Thus, it cannot closely follow the </w:t>
      </w:r>
      <w:r>
        <w:rPr>
          <w:rFonts w:ascii="Times New Roman" w:eastAsia="等线" w:hAnsi="Times New Roman"/>
          <w:kern w:val="0"/>
          <w:sz w:val="20"/>
          <w:szCs w:val="20"/>
          <w:lang w:val="en-GB" w:eastAsia="x-none"/>
        </w:rPr>
        <w:t xml:space="preserve">potential </w:t>
      </w:r>
      <w:r w:rsidRPr="004970DC">
        <w:rPr>
          <w:rFonts w:ascii="Times New Roman" w:eastAsia="等线" w:hAnsi="Times New Roman"/>
          <w:kern w:val="0"/>
          <w:sz w:val="20"/>
          <w:szCs w:val="20"/>
          <w:lang w:val="en-GB" w:eastAsia="x-none"/>
        </w:rPr>
        <w:t>short sleep opportunities and result in either low power saving gains, or in a</w:t>
      </w:r>
      <w:r>
        <w:rPr>
          <w:rFonts w:ascii="Times New Roman" w:eastAsia="等线" w:hAnsi="Times New Roman"/>
          <w:kern w:val="0"/>
          <w:sz w:val="20"/>
          <w:szCs w:val="20"/>
          <w:lang w:val="en-GB" w:eastAsia="x-none"/>
        </w:rPr>
        <w:t xml:space="preserve">n increased </w:t>
      </w:r>
      <w:r w:rsidRPr="004970DC">
        <w:rPr>
          <w:rFonts w:ascii="Times New Roman" w:eastAsia="等线" w:hAnsi="Times New Roman"/>
          <w:kern w:val="0"/>
          <w:sz w:val="20"/>
          <w:szCs w:val="20"/>
          <w:lang w:val="en-GB" w:eastAsia="x-none"/>
        </w:rPr>
        <w:t>traffic delay</w:t>
      </w:r>
      <w:r>
        <w:rPr>
          <w:rFonts w:ascii="Times New Roman" w:eastAsia="等线" w:hAnsi="Times New Roman"/>
          <w:kern w:val="0"/>
          <w:sz w:val="20"/>
          <w:szCs w:val="20"/>
          <w:lang w:val="en-GB" w:eastAsia="x-none"/>
        </w:rPr>
        <w:t>.</w:t>
      </w:r>
    </w:p>
    <w:p w14:paraId="0E739601" w14:textId="77777777" w:rsidR="00953E0C" w:rsidRPr="004970DC" w:rsidRDefault="00953E0C" w:rsidP="00953E0C">
      <w:pPr>
        <w:rPr>
          <w:rFonts w:ascii="Times New Roman" w:eastAsia="等线" w:hAnsi="Times New Roman"/>
          <w:kern w:val="0"/>
          <w:sz w:val="20"/>
          <w:szCs w:val="20"/>
          <w:lang w:val="en-GB" w:eastAsia="x-none"/>
        </w:rPr>
      </w:pPr>
    </w:p>
    <w:p w14:paraId="034E6DF2" w14:textId="77777777" w:rsidR="00953E0C" w:rsidRPr="004970DC" w:rsidRDefault="00953E0C" w:rsidP="00953E0C">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There have been several contributions in last RAN1 meeting </w:t>
      </w:r>
      <w:r w:rsidRPr="004970DC">
        <w:rPr>
          <w:rFonts w:ascii="Times New Roman" w:eastAsia="等线" w:hAnsi="Times New Roman"/>
          <w:kern w:val="0"/>
          <w:sz w:val="20"/>
          <w:szCs w:val="20"/>
          <w:lang w:val="en-GB" w:eastAsia="x-none"/>
        </w:rPr>
        <w:t xml:space="preserve">proposing to </w:t>
      </w:r>
      <w:r>
        <w:rPr>
          <w:rFonts w:ascii="Times New Roman" w:eastAsia="等线" w:hAnsi="Times New Roman"/>
          <w:kern w:val="0"/>
          <w:sz w:val="20"/>
          <w:szCs w:val="20"/>
          <w:lang w:val="en-GB" w:eastAsia="x-none"/>
        </w:rPr>
        <w:t>study solutions with</w:t>
      </w:r>
      <w:r w:rsidRPr="004970DC">
        <w:rPr>
          <w:rFonts w:ascii="Times New Roman" w:eastAsia="等线" w:hAnsi="Times New Roman"/>
          <w:kern w:val="0"/>
          <w:sz w:val="20"/>
          <w:szCs w:val="20"/>
          <w:lang w:val="en-GB" w:eastAsia="x-none"/>
        </w:rPr>
        <w:t xml:space="preserve"> multiple </w:t>
      </w:r>
      <w:r>
        <w:rPr>
          <w:rFonts w:ascii="Times New Roman" w:eastAsia="等线" w:hAnsi="Times New Roman"/>
          <w:kern w:val="0"/>
          <w:sz w:val="20"/>
          <w:szCs w:val="20"/>
          <w:lang w:val="en-GB" w:eastAsia="x-none"/>
        </w:rPr>
        <w:t xml:space="preserve">active </w:t>
      </w:r>
      <w:r w:rsidRPr="004970DC">
        <w:rPr>
          <w:rFonts w:ascii="Times New Roman" w:eastAsia="等线" w:hAnsi="Times New Roman"/>
          <w:kern w:val="0"/>
          <w:sz w:val="20"/>
          <w:szCs w:val="20"/>
          <w:lang w:val="en-GB" w:eastAsia="x-none"/>
        </w:rPr>
        <w:t xml:space="preserve">DRX configurations </w:t>
      </w:r>
      <w:r>
        <w:rPr>
          <w:rFonts w:ascii="Times New Roman" w:eastAsia="等线" w:hAnsi="Times New Roman"/>
          <w:kern w:val="0"/>
          <w:sz w:val="20"/>
          <w:szCs w:val="20"/>
          <w:lang w:val="en-GB" w:eastAsia="x-none"/>
        </w:rPr>
        <w:t xml:space="preserve">each of them </w:t>
      </w:r>
      <w:r w:rsidRPr="004970DC">
        <w:rPr>
          <w:rFonts w:ascii="Times New Roman" w:eastAsia="等线" w:hAnsi="Times New Roman"/>
          <w:kern w:val="0"/>
          <w:sz w:val="20"/>
          <w:szCs w:val="20"/>
          <w:lang w:val="en-GB" w:eastAsia="x-none"/>
        </w:rPr>
        <w:t xml:space="preserve">aligned with </w:t>
      </w:r>
      <w:r>
        <w:rPr>
          <w:rFonts w:ascii="Times New Roman" w:eastAsia="等线" w:hAnsi="Times New Roman"/>
          <w:kern w:val="0"/>
          <w:sz w:val="20"/>
          <w:szCs w:val="20"/>
          <w:lang w:val="en-GB" w:eastAsia="x-none"/>
        </w:rPr>
        <w:t>a</w:t>
      </w:r>
      <w:r w:rsidRPr="004970DC">
        <w:rPr>
          <w:rFonts w:ascii="Times New Roman" w:eastAsia="等线" w:hAnsi="Times New Roman"/>
          <w:kern w:val="0"/>
          <w:sz w:val="20"/>
          <w:szCs w:val="20"/>
          <w:lang w:val="en-GB" w:eastAsia="x-none"/>
        </w:rPr>
        <w:t xml:space="preserve"> different XR </w:t>
      </w:r>
      <w:r>
        <w:rPr>
          <w:rFonts w:ascii="Times New Roman" w:eastAsia="等线" w:hAnsi="Times New Roman"/>
          <w:kern w:val="0"/>
          <w:sz w:val="20"/>
          <w:szCs w:val="20"/>
          <w:lang w:val="en-GB" w:eastAsia="x-none"/>
        </w:rPr>
        <w:t>flow/stream</w:t>
      </w:r>
      <w:r w:rsidRPr="004970DC">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The m</w:t>
      </w:r>
      <w:r w:rsidRPr="004970DC">
        <w:rPr>
          <w:rFonts w:ascii="Times New Roman" w:eastAsia="等线" w:hAnsi="Times New Roman"/>
          <w:kern w:val="0"/>
          <w:sz w:val="20"/>
          <w:szCs w:val="20"/>
          <w:lang w:val="en-GB" w:eastAsia="x-none"/>
        </w:rPr>
        <w:t>otivation is that a single DRX configuration is not efficient from power saving perspective since traffic characteristics are too different and can’t be “tracked/covered” by a single DRX configuration.</w:t>
      </w:r>
    </w:p>
    <w:p w14:paraId="72DC9EA0" w14:textId="77777777" w:rsidR="00953E0C" w:rsidRPr="004970DC" w:rsidRDefault="00953E0C" w:rsidP="00953E0C">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 xml:space="preserve">With a single data flow for the UE, if the DRX periodicity matches the traffic arrival of that data flow, then dynamic grant can be used as the main means to support XR traffic. However, no XR use case is of a single data flow: for VR, there is video data flow in the DL and pose/control data flow in the UL with different periodicities. For AR, </w:t>
      </w:r>
      <w:r>
        <w:rPr>
          <w:rFonts w:ascii="Times New Roman" w:eastAsia="等线" w:hAnsi="Times New Roman"/>
          <w:kern w:val="0"/>
          <w:sz w:val="20"/>
          <w:szCs w:val="20"/>
          <w:lang w:val="en-GB" w:eastAsia="x-none"/>
        </w:rPr>
        <w:t xml:space="preserve">with for example </w:t>
      </w:r>
      <w:r w:rsidRPr="004970DC">
        <w:rPr>
          <w:rFonts w:ascii="Times New Roman" w:eastAsia="等线" w:hAnsi="Times New Roman"/>
          <w:kern w:val="0"/>
          <w:sz w:val="20"/>
          <w:szCs w:val="20"/>
          <w:lang w:val="en-GB" w:eastAsia="x-none"/>
        </w:rPr>
        <w:t xml:space="preserve">two data flows in the DL (video, audio/data) and three data flows in the UL (video, pose/control, audio/data) with different periodicities, it can be difficult to </w:t>
      </w:r>
      <w:r>
        <w:rPr>
          <w:rFonts w:ascii="Times New Roman" w:eastAsia="等线" w:hAnsi="Times New Roman"/>
          <w:kern w:val="0"/>
          <w:sz w:val="20"/>
          <w:szCs w:val="20"/>
          <w:lang w:val="en-GB" w:eastAsia="x-none"/>
        </w:rPr>
        <w:t xml:space="preserve">determine a </w:t>
      </w:r>
      <w:r w:rsidRPr="004970DC">
        <w:rPr>
          <w:rFonts w:ascii="Times New Roman" w:eastAsia="等线" w:hAnsi="Times New Roman"/>
          <w:kern w:val="0"/>
          <w:sz w:val="20"/>
          <w:szCs w:val="20"/>
          <w:lang w:val="en-GB" w:eastAsia="x-none"/>
        </w:rPr>
        <w:t xml:space="preserve">periodicity and </w:t>
      </w:r>
      <w:proofErr w:type="spellStart"/>
      <w:r w:rsidRPr="004970DC">
        <w:rPr>
          <w:rFonts w:ascii="Times New Roman" w:eastAsia="等线" w:hAnsi="Times New Roman"/>
          <w:kern w:val="0"/>
          <w:sz w:val="20"/>
          <w:szCs w:val="20"/>
          <w:lang w:val="en-GB" w:eastAsia="x-none"/>
        </w:rPr>
        <w:t>On</w:t>
      </w:r>
      <w:r>
        <w:rPr>
          <w:rFonts w:ascii="Times New Roman" w:eastAsia="等线" w:hAnsi="Times New Roman"/>
          <w:kern w:val="0"/>
          <w:sz w:val="20"/>
          <w:szCs w:val="20"/>
          <w:lang w:val="en-GB" w:eastAsia="x-none"/>
        </w:rPr>
        <w:t>duration</w:t>
      </w:r>
      <w:proofErr w:type="spellEnd"/>
      <w:r w:rsidRPr="004970DC">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which satisfies requirements of all these data flows thereby enabling a good power saving gain.</w:t>
      </w:r>
      <w:r w:rsidRPr="004970DC">
        <w:rPr>
          <w:rFonts w:ascii="Times New Roman" w:eastAsia="等线" w:hAnsi="Times New Roman"/>
          <w:kern w:val="0"/>
          <w:sz w:val="20"/>
          <w:szCs w:val="20"/>
          <w:lang w:val="en-GB" w:eastAsia="x-none"/>
        </w:rPr>
        <w:t xml:space="preserve"> </w:t>
      </w:r>
    </w:p>
    <w:p w14:paraId="14BE456F" w14:textId="77777777" w:rsidR="00953E0C" w:rsidRPr="004970DC" w:rsidRDefault="00953E0C" w:rsidP="00953E0C">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When there are multiple data flows, especially when at least integer relationship does not exist among the</w:t>
      </w:r>
      <w:r>
        <w:rPr>
          <w:rFonts w:ascii="Times New Roman" w:eastAsia="等线" w:hAnsi="Times New Roman"/>
          <w:kern w:val="0"/>
          <w:sz w:val="20"/>
          <w:szCs w:val="20"/>
          <w:lang w:val="en-GB" w:eastAsia="x-none"/>
        </w:rPr>
        <w:t xml:space="preserve"> </w:t>
      </w:r>
      <w:r w:rsidRPr="004970DC">
        <w:rPr>
          <w:rFonts w:ascii="Times New Roman" w:eastAsia="等线" w:hAnsi="Times New Roman"/>
          <w:kern w:val="0"/>
          <w:sz w:val="20"/>
          <w:szCs w:val="20"/>
          <w:lang w:val="en-GB" w:eastAsia="x-none"/>
        </w:rPr>
        <w:t>periodicities</w:t>
      </w:r>
      <w:r>
        <w:rPr>
          <w:rFonts w:ascii="Times New Roman" w:eastAsia="等线" w:hAnsi="Times New Roman"/>
          <w:kern w:val="0"/>
          <w:sz w:val="20"/>
          <w:szCs w:val="20"/>
          <w:lang w:val="en-GB" w:eastAsia="x-none"/>
        </w:rPr>
        <w:t xml:space="preserve"> of the different data flows</w:t>
      </w:r>
      <w:r w:rsidRPr="004970DC">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there might be the risk that packet arrival of s</w:t>
      </w:r>
      <w:r w:rsidRPr="004970DC">
        <w:rPr>
          <w:rFonts w:ascii="Times New Roman" w:eastAsia="等线" w:hAnsi="Times New Roman"/>
          <w:kern w:val="0"/>
          <w:sz w:val="20"/>
          <w:szCs w:val="20"/>
          <w:lang w:val="en-GB" w:eastAsia="x-none"/>
        </w:rPr>
        <w:t xml:space="preserve">ome data flows arrival </w:t>
      </w:r>
      <w:r>
        <w:rPr>
          <w:rFonts w:ascii="Times New Roman" w:eastAsia="等线" w:hAnsi="Times New Roman"/>
          <w:kern w:val="0"/>
          <w:sz w:val="20"/>
          <w:szCs w:val="20"/>
          <w:lang w:val="en-GB" w:eastAsia="x-none"/>
        </w:rPr>
        <w:t xml:space="preserve">occurs in the </w:t>
      </w:r>
      <w:r w:rsidRPr="004970DC">
        <w:rPr>
          <w:rFonts w:ascii="Times New Roman" w:eastAsia="等线" w:hAnsi="Times New Roman"/>
          <w:kern w:val="0"/>
          <w:sz w:val="20"/>
          <w:szCs w:val="20"/>
          <w:lang w:val="en-GB" w:eastAsia="x-none"/>
        </w:rPr>
        <w:t>DRX-Off duration</w:t>
      </w:r>
      <w:r>
        <w:rPr>
          <w:rFonts w:ascii="Times New Roman" w:eastAsia="等线" w:hAnsi="Times New Roman"/>
          <w:kern w:val="0"/>
          <w:sz w:val="20"/>
          <w:szCs w:val="20"/>
          <w:lang w:val="en-GB" w:eastAsia="x-none"/>
        </w:rPr>
        <w:t xml:space="preserve">, </w:t>
      </w:r>
      <w:proofErr w:type="gramStart"/>
      <w:r>
        <w:rPr>
          <w:rFonts w:ascii="Times New Roman" w:eastAsia="等线" w:hAnsi="Times New Roman"/>
          <w:kern w:val="0"/>
          <w:sz w:val="20"/>
          <w:szCs w:val="20"/>
          <w:lang w:val="en-GB" w:eastAsia="x-none"/>
        </w:rPr>
        <w:t>e.g.</w:t>
      </w:r>
      <w:proofErr w:type="gramEnd"/>
      <w:r>
        <w:rPr>
          <w:rFonts w:ascii="Times New Roman" w:eastAsia="等线" w:hAnsi="Times New Roman"/>
          <w:kern w:val="0"/>
          <w:sz w:val="20"/>
          <w:szCs w:val="20"/>
          <w:lang w:val="en-GB" w:eastAsia="x-none"/>
        </w:rPr>
        <w:t xml:space="preserve"> UE not monitoring PDCCH which would in turn lead to some additional delay.</w:t>
      </w:r>
    </w:p>
    <w:p w14:paraId="627A6DB1" w14:textId="77777777" w:rsidR="00953E0C" w:rsidRDefault="00953E0C" w:rsidP="00953E0C">
      <w:pPr>
        <w:rPr>
          <w:rFonts w:ascii="Times New Roman" w:hAnsi="Times New Roman"/>
          <w:b/>
          <w:bCs/>
          <w:iCs/>
          <w:sz w:val="20"/>
          <w:szCs w:val="20"/>
          <w:lang w:val="en-GB"/>
        </w:rPr>
      </w:pPr>
    </w:p>
    <w:p w14:paraId="0DCF0C40" w14:textId="77777777" w:rsidR="00953E0C" w:rsidRPr="00266AB0" w:rsidRDefault="00953E0C" w:rsidP="00953E0C">
      <w:pPr>
        <w:pStyle w:val="af9"/>
        <w:rPr>
          <w:rFonts w:ascii="Times New Roman" w:eastAsia="等线" w:hAnsi="Times New Roman" w:cs="Times New Roman"/>
          <w:lang w:val="en-GB" w:eastAsia="x-none"/>
        </w:rPr>
      </w:pPr>
      <w:r w:rsidRPr="00266AB0">
        <w:rPr>
          <w:rFonts w:ascii="Times New Roman" w:eastAsia="等线" w:hAnsi="Times New Roman" w:cs="Times New Roman"/>
          <w:lang w:val="en-GB" w:eastAsia="x-none"/>
        </w:rPr>
        <w:t xml:space="preserve">Having multiple simultaneous DRX configurations could help schedule transmissions corresponding to different traffic </w:t>
      </w:r>
      <w:r>
        <w:rPr>
          <w:rFonts w:ascii="Times New Roman" w:eastAsia="等线" w:hAnsi="Times New Roman" w:cs="Times New Roman"/>
          <w:lang w:val="en-GB" w:eastAsia="x-none"/>
        </w:rPr>
        <w:t xml:space="preserve">characteristics </w:t>
      </w:r>
      <w:r w:rsidRPr="00266AB0">
        <w:rPr>
          <w:rFonts w:ascii="Times New Roman" w:eastAsia="等线" w:hAnsi="Times New Roman" w:cs="Times New Roman"/>
          <w:lang w:val="en-GB" w:eastAsia="x-none"/>
        </w:rPr>
        <w:t xml:space="preserve">in a timely </w:t>
      </w:r>
      <w:proofErr w:type="gramStart"/>
      <w:r w:rsidRPr="00266AB0">
        <w:rPr>
          <w:rFonts w:ascii="Times New Roman" w:eastAsia="等线" w:hAnsi="Times New Roman" w:cs="Times New Roman"/>
          <w:lang w:val="en-GB" w:eastAsia="x-none"/>
        </w:rPr>
        <w:t>manner;</w:t>
      </w:r>
      <w:proofErr w:type="gramEnd"/>
      <w:r w:rsidRPr="00266AB0">
        <w:rPr>
          <w:rFonts w:ascii="Times New Roman" w:eastAsia="等线" w:hAnsi="Times New Roman" w:cs="Times New Roman"/>
          <w:lang w:val="en-GB" w:eastAsia="x-none"/>
        </w:rPr>
        <w:t xml:space="preserve"> e.g., by providing on-durations in several occasions according to expected traffic arrivals. For instance, video traffic can be a pseudo periodic traffic expected with inter-arrival times of about 1/fps (e.g., 16.67 </w:t>
      </w:r>
      <w:proofErr w:type="spellStart"/>
      <w:r w:rsidRPr="00266AB0">
        <w:rPr>
          <w:rFonts w:ascii="Times New Roman" w:eastAsia="等线" w:hAnsi="Times New Roman" w:cs="Times New Roman"/>
          <w:lang w:val="en-GB" w:eastAsia="x-none"/>
        </w:rPr>
        <w:t>ms</w:t>
      </w:r>
      <w:proofErr w:type="spellEnd"/>
      <w:r w:rsidRPr="00266AB0">
        <w:rPr>
          <w:rFonts w:ascii="Times New Roman" w:eastAsia="等线" w:hAnsi="Times New Roman" w:cs="Times New Roman"/>
          <w:lang w:val="en-GB" w:eastAsia="x-none"/>
        </w:rPr>
        <w:t xml:space="preserve"> corresponding to 60 </w:t>
      </w:r>
      <w:proofErr w:type="spellStart"/>
      <w:r w:rsidRPr="00266AB0">
        <w:rPr>
          <w:rFonts w:ascii="Times New Roman" w:eastAsia="等线" w:hAnsi="Times New Roman" w:cs="Times New Roman"/>
          <w:lang w:val="en-GB" w:eastAsia="x-none"/>
        </w:rPr>
        <w:t>ms</w:t>
      </w:r>
      <w:proofErr w:type="spellEnd"/>
      <w:r w:rsidRPr="00266AB0">
        <w:rPr>
          <w:rFonts w:ascii="Times New Roman" w:eastAsia="等线" w:hAnsi="Times New Roman" w:cs="Times New Roman"/>
          <w:lang w:val="en-GB" w:eastAsia="x-none"/>
        </w:rPr>
        <w:t xml:space="preserve">); and a voice traffic may be a periodic traffic with 10 or 20 </w:t>
      </w:r>
      <w:proofErr w:type="spellStart"/>
      <w:r w:rsidRPr="00266AB0">
        <w:rPr>
          <w:rFonts w:ascii="Times New Roman" w:eastAsia="等线" w:hAnsi="Times New Roman" w:cs="Times New Roman"/>
          <w:lang w:val="en-GB" w:eastAsia="x-none"/>
        </w:rPr>
        <w:t>ms</w:t>
      </w:r>
      <w:proofErr w:type="spellEnd"/>
      <w:r w:rsidRPr="00266AB0">
        <w:rPr>
          <w:rFonts w:ascii="Times New Roman" w:eastAsia="等线" w:hAnsi="Times New Roman" w:cs="Times New Roman"/>
          <w:lang w:val="en-GB" w:eastAsia="x-none"/>
        </w:rPr>
        <w:t xml:space="preserve"> periodicity.  </w:t>
      </w:r>
    </w:p>
    <w:p w14:paraId="5B15AAC5" w14:textId="77777777" w:rsidR="00953E0C" w:rsidRDefault="00953E0C" w:rsidP="00953E0C">
      <w:pPr>
        <w:pStyle w:val="af9"/>
        <w:rPr>
          <w:rFonts w:ascii="Times New Roman" w:eastAsia="等线" w:hAnsi="Times New Roman" w:cs="Times New Roman"/>
          <w:lang w:val="en-GB" w:eastAsia="x-none"/>
        </w:rPr>
      </w:pPr>
      <w:r w:rsidRPr="00266AB0">
        <w:rPr>
          <w:rFonts w:ascii="Times New Roman" w:eastAsia="等线" w:hAnsi="Times New Roman" w:cs="Times New Roman"/>
          <w:lang w:val="en-GB" w:eastAsia="x-none"/>
        </w:rPr>
        <w:t xml:space="preserve">It has been proposed to have the UE monitor the PDCCH while the </w:t>
      </w:r>
      <w:proofErr w:type="spellStart"/>
      <w:r w:rsidRPr="00266AB0">
        <w:rPr>
          <w:rFonts w:ascii="Times New Roman" w:eastAsia="等线" w:hAnsi="Times New Roman" w:cs="Times New Roman"/>
          <w:lang w:val="en-GB" w:eastAsia="x-none"/>
        </w:rPr>
        <w:t>drx-onDurationTimer</w:t>
      </w:r>
      <w:proofErr w:type="spellEnd"/>
      <w:r w:rsidRPr="00266AB0">
        <w:rPr>
          <w:rFonts w:ascii="Times New Roman" w:eastAsia="等线" w:hAnsi="Times New Roman" w:cs="Times New Roman"/>
          <w:lang w:val="en-GB" w:eastAsia="x-none"/>
        </w:rPr>
        <w:t xml:space="preserve"> (or </w:t>
      </w:r>
      <w:proofErr w:type="spellStart"/>
      <w:r w:rsidRPr="00266AB0">
        <w:rPr>
          <w:rFonts w:ascii="Times New Roman" w:eastAsia="等线" w:hAnsi="Times New Roman" w:cs="Times New Roman"/>
          <w:lang w:val="en-GB" w:eastAsia="x-none"/>
        </w:rPr>
        <w:t>drx-InactivityTimer</w:t>
      </w:r>
      <w:proofErr w:type="spellEnd"/>
      <w:r w:rsidRPr="00266AB0">
        <w:rPr>
          <w:rFonts w:ascii="Times New Roman" w:eastAsia="等线" w:hAnsi="Times New Roman" w:cs="Times New Roman"/>
          <w:lang w:val="en-GB" w:eastAsia="x-none"/>
        </w:rPr>
        <w:t xml:space="preserve">) is running in any of the DRX configurations, </w:t>
      </w:r>
      <w:proofErr w:type="gramStart"/>
      <w:r w:rsidRPr="00266AB0">
        <w:rPr>
          <w:rFonts w:ascii="Times New Roman" w:eastAsia="等线" w:hAnsi="Times New Roman" w:cs="Times New Roman"/>
          <w:lang w:val="en-GB" w:eastAsia="x-none"/>
        </w:rPr>
        <w:t>i.e.</w:t>
      </w:r>
      <w:proofErr w:type="gramEnd"/>
      <w:r w:rsidRPr="00266AB0">
        <w:rPr>
          <w:rFonts w:ascii="Times New Roman" w:eastAsia="等线" w:hAnsi="Times New Roman" w:cs="Times New Roman"/>
          <w:lang w:val="en-GB" w:eastAsia="x-none"/>
        </w:rPr>
        <w:t xml:space="preserve"> the overall active time is a logical ‘OR’ of the active times given by each DRX configuration.</w:t>
      </w:r>
      <w:r>
        <w:rPr>
          <w:rFonts w:ascii="Times New Roman" w:eastAsia="等线" w:hAnsi="Times New Roman" w:cs="Times New Roman"/>
          <w:lang w:val="en-GB" w:eastAsia="x-none"/>
        </w:rPr>
        <w:t xml:space="preserve"> </w:t>
      </w:r>
    </w:p>
    <w:p w14:paraId="69453842" w14:textId="77777777" w:rsidR="00953E0C" w:rsidRDefault="00953E0C" w:rsidP="00953E0C">
      <w:pPr>
        <w:pStyle w:val="af9"/>
        <w:rPr>
          <w:rFonts w:ascii="Times New Roman" w:eastAsia="等线" w:hAnsi="Times New Roman" w:cs="Times New Roman"/>
          <w:lang w:val="en-GB" w:eastAsia="x-none"/>
        </w:rPr>
      </w:pPr>
      <w:r>
        <w:rPr>
          <w:rFonts w:ascii="Times New Roman" w:eastAsia="等线" w:hAnsi="Times New Roman" w:cs="Times New Roman"/>
          <w:lang w:val="en-GB" w:eastAsia="x-none"/>
        </w:rPr>
        <w:lastRenderedPageBreak/>
        <w:t>We also see multiple active DRX configurations or the DCI-based switching between DRX configurations as potential enhancements for reducing PDCCH monitoring. DCI-based switching between DRX configuration refers to the case that NW dynamically activates/re-activates/deactivates DRX configurations, which allows for a dynamic adaptation of already activated DRX configurations or activation of additional DRX configuration.</w:t>
      </w:r>
    </w:p>
    <w:p w14:paraId="1F8C1D03" w14:textId="7D83358B" w:rsidR="00953E0C" w:rsidRDefault="00953E0C" w:rsidP="00953E0C">
      <w:pPr>
        <w:pStyle w:val="af9"/>
        <w:rPr>
          <w:rFonts w:ascii="Times New Roman" w:eastAsia="等线" w:hAnsi="Times New Roman"/>
          <w:b/>
          <w:bCs/>
          <w:lang w:val="en-GB" w:eastAsia="x-none"/>
        </w:rPr>
      </w:pPr>
      <w:r w:rsidRPr="00F5300A">
        <w:rPr>
          <w:rFonts w:ascii="Times New Roman" w:eastAsia="等线" w:hAnsi="Times New Roman" w:cs="Times New Roman"/>
          <w:b/>
          <w:bCs/>
          <w:lang w:val="en-GB" w:eastAsia="x-none"/>
        </w:rPr>
        <w:t xml:space="preserve">Proposal </w:t>
      </w:r>
      <w:r w:rsidR="00477CD0">
        <w:rPr>
          <w:rFonts w:ascii="Times New Roman" w:eastAsia="等线" w:hAnsi="Times New Roman" w:cs="Times New Roman"/>
          <w:b/>
          <w:bCs/>
          <w:lang w:val="en-GB" w:eastAsia="x-none"/>
        </w:rPr>
        <w:t>3</w:t>
      </w:r>
      <w:r w:rsidRPr="00F5300A">
        <w:rPr>
          <w:rFonts w:ascii="Times New Roman" w:eastAsia="等线" w:hAnsi="Times New Roman" w:cs="Times New Roman"/>
          <w:b/>
          <w:bCs/>
          <w:lang w:val="en-GB" w:eastAsia="x-none"/>
        </w:rPr>
        <w:t xml:space="preserve">: RAN2 </w:t>
      </w:r>
      <w:r w:rsidRPr="00F5300A">
        <w:rPr>
          <w:rFonts w:ascii="Times New Roman" w:eastAsia="等线" w:hAnsi="Times New Roman"/>
          <w:b/>
          <w:bCs/>
          <w:lang w:val="en-GB" w:eastAsia="x-none"/>
        </w:rPr>
        <w:t>to study the usage of multiple active DRX configuration and the DCI-based switching/activation of DRX configurations</w:t>
      </w:r>
    </w:p>
    <w:p w14:paraId="5D41B82E" w14:textId="77777777" w:rsidR="00953E0C" w:rsidRDefault="00953E0C" w:rsidP="00953E0C">
      <w:pPr>
        <w:pStyle w:val="af9"/>
        <w:rPr>
          <w:rFonts w:ascii="Times New Roman" w:eastAsia="等线" w:hAnsi="Times New Roman"/>
          <w:b/>
          <w:bCs/>
          <w:lang w:val="en-GB" w:eastAsia="x-none"/>
        </w:rPr>
      </w:pPr>
    </w:p>
    <w:p w14:paraId="3D43B07A" w14:textId="77777777" w:rsidR="00953E0C" w:rsidRDefault="00953E0C" w:rsidP="006E3D63">
      <w:pPr>
        <w:pStyle w:val="2"/>
        <w:numPr>
          <w:ilvl w:val="0"/>
          <w:numId w:val="27"/>
        </w:numPr>
        <w:rPr>
          <w:rFonts w:ascii="Times New Roman" w:eastAsia="等线" w:hAnsi="Times New Roman"/>
          <w:kern w:val="0"/>
          <w:sz w:val="20"/>
          <w:szCs w:val="20"/>
          <w:lang w:val="en-GB"/>
        </w:rPr>
      </w:pPr>
      <w:r w:rsidRPr="0020069E">
        <w:rPr>
          <w:rFonts w:ascii="Times New Roman" w:hAnsi="Times New Roman"/>
          <w:iCs/>
          <w:sz w:val="20"/>
          <w:szCs w:val="20"/>
        </w:rPr>
        <w:t>the DRX mismatch in case of SFN wrap round</w:t>
      </w:r>
      <w:r>
        <w:rPr>
          <w:rFonts w:ascii="Times New Roman" w:hAnsi="Times New Roman"/>
          <w:iCs/>
          <w:sz w:val="20"/>
          <w:szCs w:val="20"/>
        </w:rPr>
        <w:br/>
      </w:r>
      <w:r w:rsidRPr="00BD1A59">
        <w:rPr>
          <w:rFonts w:ascii="Times New Roman" w:eastAsia="等线" w:hAnsi="Times New Roman"/>
          <w:noProof/>
          <w:kern w:val="0"/>
          <w:sz w:val="20"/>
          <w:szCs w:val="20"/>
          <w:lang w:val="en-GB"/>
        </w:rPr>
        <w:drawing>
          <wp:inline distT="0" distB="0" distL="0" distR="0" wp14:anchorId="51B12145" wp14:editId="13563CD2">
            <wp:extent cx="5824537" cy="1389212"/>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46795" cy="1394521"/>
                    </a:xfrm>
                    <a:prstGeom prst="rect">
                      <a:avLst/>
                    </a:prstGeom>
                  </pic:spPr>
                </pic:pic>
              </a:graphicData>
            </a:graphic>
          </wp:inline>
        </w:drawing>
      </w:r>
    </w:p>
    <w:p w14:paraId="68D60425" w14:textId="77777777" w:rsidR="00953E0C" w:rsidRPr="001062BA" w:rsidRDefault="00953E0C" w:rsidP="00953E0C">
      <w:pPr>
        <w:jc w:val="center"/>
        <w:rPr>
          <w:rFonts w:ascii="Times New Roman" w:hAnsi="Times New Roman"/>
        </w:rPr>
      </w:pPr>
      <w:r w:rsidRPr="00964EE5">
        <w:rPr>
          <w:rFonts w:ascii="Times New Roman" w:hAnsi="Times New Roman"/>
        </w:rPr>
        <w:t xml:space="preserve">Figure </w:t>
      </w:r>
      <w:r>
        <w:rPr>
          <w:rFonts w:ascii="Times New Roman" w:hAnsi="Times New Roman"/>
        </w:rPr>
        <w:t>2</w:t>
      </w:r>
      <w:r w:rsidRPr="00964EE5">
        <w:rPr>
          <w:rFonts w:ascii="Times New Roman" w:hAnsi="Times New Roman"/>
        </w:rPr>
        <w:t>. An example of the DRX cycle</w:t>
      </w:r>
      <w:r w:rsidRPr="00AE6086">
        <w:rPr>
          <w:rFonts w:ascii="Times New Roman" w:hAnsi="Times New Roman"/>
        </w:rPr>
        <w:t xml:space="preserve"> </w:t>
      </w:r>
      <w:r w:rsidRPr="00964EE5">
        <w:rPr>
          <w:rFonts w:ascii="Times New Roman" w:hAnsi="Times New Roman"/>
        </w:rPr>
        <w:t xml:space="preserve">mismatch </w:t>
      </w:r>
      <w:r>
        <w:rPr>
          <w:rFonts w:ascii="Times New Roman" w:hAnsi="Times New Roman"/>
        </w:rPr>
        <w:t>in case of SFN wrap round</w:t>
      </w:r>
    </w:p>
    <w:p w14:paraId="7569F8BF" w14:textId="77777777" w:rsidR="00953E0C" w:rsidRDefault="00953E0C" w:rsidP="00953E0C">
      <w:pPr>
        <w:rPr>
          <w:rFonts w:ascii="Times New Roman" w:eastAsia="等线" w:hAnsi="Times New Roman"/>
          <w:kern w:val="0"/>
          <w:sz w:val="20"/>
          <w:szCs w:val="20"/>
          <w:lang w:val="en-GB" w:eastAsia="x-none"/>
        </w:rPr>
      </w:pPr>
    </w:p>
    <w:p w14:paraId="7D78BA82" w14:textId="77777777" w:rsidR="00953E0C" w:rsidRDefault="00953E0C" w:rsidP="00953E0C">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 </w:t>
      </w:r>
      <w:r w:rsidRPr="00C274B8">
        <w:rPr>
          <w:rFonts w:ascii="Times New Roman" w:eastAsia="等线" w:hAnsi="Times New Roman"/>
          <w:kern w:val="0"/>
          <w:sz w:val="20"/>
          <w:szCs w:val="20"/>
          <w:lang w:val="en-GB" w:eastAsia="x-none"/>
        </w:rPr>
        <w:t xml:space="preserve">repeated </w:t>
      </w:r>
      <w:r>
        <w:rPr>
          <w:rFonts w:ascii="Times New Roman" w:eastAsia="等线" w:hAnsi="Times New Roman"/>
          <w:kern w:val="0"/>
          <w:sz w:val="20"/>
          <w:szCs w:val="20"/>
          <w:lang w:val="en-GB" w:eastAsia="x-none"/>
        </w:rPr>
        <w:t xml:space="preserve">DRX pattern based on the DRX formula in every hyper frame period does not match the </w:t>
      </w:r>
      <w:r w:rsidRPr="00CA3AA2">
        <w:rPr>
          <w:rFonts w:ascii="Times New Roman" w:eastAsia="等线" w:hAnsi="Times New Roman"/>
          <w:kern w:val="0"/>
          <w:sz w:val="20"/>
          <w:szCs w:val="20"/>
          <w:lang w:val="en-GB" w:eastAsia="x-none"/>
        </w:rPr>
        <w:t>DL traffic arrival</w:t>
      </w:r>
      <w:r>
        <w:rPr>
          <w:rFonts w:ascii="Times New Roman" w:eastAsia="等线" w:hAnsi="Times New Roman"/>
          <w:kern w:val="0"/>
          <w:sz w:val="20"/>
          <w:szCs w:val="20"/>
          <w:lang w:val="en-GB" w:eastAsia="x-none"/>
        </w:rPr>
        <w:t xml:space="preserve"> pattern</w:t>
      </w:r>
      <w:r w:rsidRPr="00CA3AA2">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 xml:space="preserve">in case of </w:t>
      </w:r>
      <w:r w:rsidRPr="00CA3AA2">
        <w:rPr>
          <w:rFonts w:ascii="Times New Roman" w:eastAsia="等线" w:hAnsi="Times New Roman"/>
          <w:kern w:val="0"/>
          <w:sz w:val="20"/>
          <w:szCs w:val="20"/>
          <w:lang w:val="en-GB" w:eastAsia="x-none"/>
        </w:rPr>
        <w:t xml:space="preserve">SFN </w:t>
      </w:r>
      <w:r>
        <w:rPr>
          <w:rFonts w:ascii="Times New Roman" w:eastAsia="等线" w:hAnsi="Times New Roman"/>
          <w:kern w:val="0"/>
          <w:sz w:val="20"/>
          <w:szCs w:val="20"/>
          <w:lang w:val="en-GB" w:eastAsia="x-none"/>
        </w:rPr>
        <w:t>wrap round as depicted in figure 2</w:t>
      </w:r>
      <w:r w:rsidRPr="00CA3AA2">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The DRX mismatch issue in case of SFN wrap round causes additional power consumption to keep UE longer awake.</w:t>
      </w:r>
    </w:p>
    <w:p w14:paraId="1B9808A3" w14:textId="77777777" w:rsidR="00953E0C" w:rsidRDefault="00953E0C" w:rsidP="00953E0C">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In R16 IIOT WI, similar mismatch issue between CG occasion </w:t>
      </w:r>
      <w:r>
        <w:rPr>
          <w:rFonts w:ascii="Times New Roman" w:eastAsia="等线" w:hAnsi="Times New Roman" w:hint="eastAsia"/>
          <w:kern w:val="0"/>
          <w:sz w:val="20"/>
          <w:szCs w:val="20"/>
          <w:lang w:val="en-GB"/>
        </w:rPr>
        <w:t>and</w:t>
      </w:r>
      <w:r>
        <w:rPr>
          <w:rFonts w:ascii="Times New Roman" w:eastAsia="等线" w:hAnsi="Times New Roman"/>
          <w:kern w:val="0"/>
          <w:sz w:val="20"/>
          <w:szCs w:val="20"/>
          <w:lang w:val="en-GB" w:eastAsia="x-none"/>
        </w:rPr>
        <w:t xml:space="preserve"> </w:t>
      </w:r>
      <w:r w:rsidRPr="001B53D9">
        <w:rPr>
          <w:rFonts w:ascii="Times New Roman" w:eastAsia="等线" w:hAnsi="Times New Roman"/>
          <w:kern w:val="0"/>
          <w:sz w:val="20"/>
          <w:szCs w:val="20"/>
          <w:lang w:val="en-GB" w:eastAsia="x-none"/>
        </w:rPr>
        <w:t>traffic periodicity</w:t>
      </w:r>
      <w:r>
        <w:rPr>
          <w:rFonts w:ascii="Times New Roman" w:eastAsia="等线" w:hAnsi="Times New Roman"/>
          <w:kern w:val="0"/>
          <w:sz w:val="20"/>
          <w:szCs w:val="20"/>
          <w:lang w:val="en-GB" w:eastAsia="x-none"/>
        </w:rPr>
        <w:t xml:space="preserve"> in case of SFN wrap round has been discussed and solved in R16 CG enhancements. </w:t>
      </w:r>
      <w:r>
        <w:rPr>
          <w:rFonts w:ascii="Times New Roman" w:eastAsia="等线" w:hAnsi="Times New Roman"/>
          <w:kern w:val="0"/>
          <w:sz w:val="20"/>
          <w:szCs w:val="20"/>
          <w:lang w:val="en-GB"/>
        </w:rPr>
        <w:t xml:space="preserve">For simplicity and similar principle, </w:t>
      </w:r>
      <w:r>
        <w:rPr>
          <w:rFonts w:ascii="Times New Roman" w:eastAsia="等线" w:hAnsi="Times New Roman"/>
          <w:kern w:val="0"/>
          <w:sz w:val="20"/>
          <w:szCs w:val="20"/>
          <w:lang w:val="en-GB" w:eastAsia="x-none"/>
        </w:rPr>
        <w:t xml:space="preserve">RAN2 should discuss whether to reuse a similar </w:t>
      </w:r>
      <w:proofErr w:type="spellStart"/>
      <w:r w:rsidRPr="00A63520">
        <w:rPr>
          <w:rFonts w:ascii="Times New Roman" w:hAnsi="Times New Roman"/>
          <w:i/>
          <w:iCs/>
          <w:sz w:val="20"/>
          <w:szCs w:val="20"/>
        </w:rPr>
        <w:t>timeReferenceSFN</w:t>
      </w:r>
      <w:proofErr w:type="spellEnd"/>
      <w:r>
        <w:rPr>
          <w:rFonts w:ascii="Times New Roman" w:eastAsia="等线" w:hAnsi="Times New Roman"/>
          <w:kern w:val="0"/>
          <w:sz w:val="20"/>
          <w:szCs w:val="20"/>
          <w:lang w:val="en-GB" w:eastAsia="x-none"/>
        </w:rPr>
        <w:t xml:space="preserve"> IE with value 0 or 512 for DRX configuration for determining the closest SFN preceding the rec</w:t>
      </w:r>
      <w:r>
        <w:rPr>
          <w:rFonts w:ascii="Times New Roman" w:eastAsia="等线" w:hAnsi="Times New Roman" w:hint="eastAsia"/>
          <w:kern w:val="0"/>
          <w:sz w:val="20"/>
          <w:szCs w:val="20"/>
          <w:lang w:val="en-GB"/>
        </w:rPr>
        <w:t>e</w:t>
      </w:r>
      <w:r>
        <w:rPr>
          <w:rFonts w:ascii="Times New Roman" w:eastAsia="等线" w:hAnsi="Times New Roman"/>
          <w:kern w:val="0"/>
          <w:sz w:val="20"/>
          <w:szCs w:val="20"/>
          <w:lang w:val="en-GB" w:eastAsia="x-none"/>
        </w:rPr>
        <w:t xml:space="preserve">ption of DRX configuration related to </w:t>
      </w:r>
      <w:r w:rsidRPr="00FB2EF7">
        <w:rPr>
          <w:rFonts w:ascii="Times New Roman" w:eastAsia="等线" w:hAnsi="Times New Roman"/>
          <w:kern w:val="0"/>
          <w:sz w:val="20"/>
          <w:szCs w:val="20"/>
          <w:lang w:val="en-GB" w:eastAsia="x-none"/>
        </w:rPr>
        <w:t>DRX</w:t>
      </w:r>
      <w:r>
        <w:rPr>
          <w:rFonts w:ascii="Times New Roman" w:eastAsia="等线" w:hAnsi="Times New Roman"/>
          <w:i/>
          <w:iCs/>
          <w:kern w:val="0"/>
          <w:sz w:val="20"/>
          <w:szCs w:val="20"/>
          <w:lang w:val="en-GB" w:eastAsia="x-none"/>
        </w:rPr>
        <w:t xml:space="preserve"> </w:t>
      </w:r>
      <w:r w:rsidRPr="00FB2EF7">
        <w:rPr>
          <w:rFonts w:ascii="Times New Roman" w:eastAsia="等线" w:hAnsi="Times New Roman"/>
          <w:kern w:val="0"/>
          <w:sz w:val="20"/>
          <w:szCs w:val="20"/>
          <w:lang w:val="en-GB" w:eastAsia="x-none"/>
        </w:rPr>
        <w:t>Offset</w:t>
      </w:r>
      <w:r>
        <w:rPr>
          <w:rFonts w:ascii="Times New Roman" w:eastAsia="等线" w:hAnsi="Times New Roman"/>
          <w:kern w:val="0"/>
          <w:sz w:val="20"/>
          <w:szCs w:val="20"/>
          <w:lang w:val="en-GB" w:eastAsia="x-none"/>
        </w:rPr>
        <w:t xml:space="preserve"> </w:t>
      </w:r>
      <w:r w:rsidRPr="00B07424">
        <w:rPr>
          <w:rFonts w:ascii="Times New Roman" w:eastAsia="等线" w:hAnsi="Times New Roman"/>
          <w:kern w:val="0"/>
          <w:sz w:val="20"/>
          <w:szCs w:val="20"/>
          <w:lang w:val="en-GB" w:eastAsia="x-none"/>
        </w:rPr>
        <w:t>for</w:t>
      </w:r>
      <w:r>
        <w:rPr>
          <w:rFonts w:ascii="Times New Roman" w:eastAsia="等线" w:hAnsi="Times New Roman"/>
          <w:kern w:val="0"/>
          <w:sz w:val="20"/>
          <w:szCs w:val="20"/>
          <w:lang w:val="en-GB" w:eastAsia="x-none"/>
        </w:rPr>
        <w:t xml:space="preserve"> determining the first DRX on-duration occasion to avoid the DRX cycle mismatch between UE and NW in case of SFN wrap round, and then determine the </w:t>
      </w:r>
      <w:r w:rsidRPr="00B061B0">
        <w:rPr>
          <w:rFonts w:ascii="Times New Roman" w:eastAsia="等线" w:hAnsi="Times New Roman"/>
          <w:kern w:val="0"/>
          <w:sz w:val="20"/>
          <w:szCs w:val="20"/>
          <w:lang w:val="en-GB" w:eastAsia="x-none"/>
        </w:rPr>
        <w:t>s</w:t>
      </w:r>
      <w:r>
        <w:rPr>
          <w:rFonts w:ascii="Times New Roman" w:eastAsia="等线" w:hAnsi="Times New Roman"/>
          <w:kern w:val="0"/>
          <w:sz w:val="20"/>
          <w:szCs w:val="20"/>
          <w:lang w:val="en-GB" w:eastAsia="x-none"/>
        </w:rPr>
        <w:t xml:space="preserve">ubsequent DRX-On duration based on a time of period shift. </w:t>
      </w:r>
    </w:p>
    <w:p w14:paraId="32900EFC" w14:textId="77777777" w:rsidR="00953E0C" w:rsidRPr="006D0DDB" w:rsidRDefault="00953E0C" w:rsidP="00953E0C">
      <w:pPr>
        <w:rPr>
          <w:rFonts w:ascii="Times New Roman" w:hAnsi="Times New Roman"/>
          <w:b/>
          <w:bCs/>
          <w:iCs/>
          <w:sz w:val="20"/>
          <w:szCs w:val="20"/>
          <w:lang w:val="en-GB"/>
        </w:rPr>
      </w:pPr>
    </w:p>
    <w:p w14:paraId="5B9BB51C" w14:textId="717F60CD" w:rsidR="00953E0C" w:rsidRPr="00E82149" w:rsidRDefault="00953E0C" w:rsidP="00953E0C">
      <w:pPr>
        <w:rPr>
          <w:rFonts w:ascii="Times New Roman" w:hAnsi="Times New Roman"/>
          <w:b/>
          <w:bCs/>
          <w:iCs/>
          <w:sz w:val="20"/>
          <w:szCs w:val="20"/>
        </w:rPr>
      </w:pPr>
      <w:r w:rsidRPr="001517A3">
        <w:rPr>
          <w:rFonts w:ascii="Times New Roman" w:hAnsi="Times New Roman"/>
          <w:b/>
          <w:bCs/>
          <w:iCs/>
          <w:sz w:val="20"/>
          <w:szCs w:val="20"/>
          <w:lang w:val="en-GB"/>
        </w:rPr>
        <w:t xml:space="preserve">Proposal </w:t>
      </w:r>
      <w:r w:rsidR="00477CD0">
        <w:rPr>
          <w:rFonts w:ascii="Times New Roman" w:hAnsi="Times New Roman"/>
          <w:b/>
          <w:bCs/>
          <w:iCs/>
          <w:sz w:val="20"/>
          <w:szCs w:val="20"/>
          <w:lang w:val="en-GB"/>
        </w:rPr>
        <w:t>4</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Pr="0020069E">
        <w:rPr>
          <w:rFonts w:ascii="Times New Roman" w:hAnsi="Times New Roman"/>
          <w:b/>
          <w:bCs/>
          <w:iCs/>
          <w:sz w:val="20"/>
          <w:szCs w:val="20"/>
        </w:rPr>
        <w:t xml:space="preserve">RAN2 </w:t>
      </w:r>
      <w:r>
        <w:rPr>
          <w:rFonts w:ascii="Times New Roman" w:hAnsi="Times New Roman"/>
          <w:b/>
          <w:bCs/>
          <w:iCs/>
          <w:sz w:val="20"/>
          <w:szCs w:val="20"/>
        </w:rPr>
        <w:t>to discuss</w:t>
      </w:r>
      <w:r w:rsidRPr="0020069E">
        <w:rPr>
          <w:rFonts w:ascii="Times New Roman" w:hAnsi="Times New Roman"/>
          <w:b/>
          <w:bCs/>
          <w:iCs/>
          <w:sz w:val="20"/>
          <w:szCs w:val="20"/>
        </w:rPr>
        <w:t xml:space="preserve"> the introduction of </w:t>
      </w:r>
      <w:r>
        <w:rPr>
          <w:rFonts w:ascii="Times New Roman" w:hAnsi="Times New Roman"/>
          <w:b/>
          <w:bCs/>
          <w:iCs/>
          <w:sz w:val="20"/>
          <w:szCs w:val="20"/>
        </w:rPr>
        <w:t>a</w:t>
      </w:r>
      <w:r w:rsidRPr="003518AF">
        <w:rPr>
          <w:rFonts w:ascii="Times New Roman" w:hAnsi="Times New Roman"/>
          <w:b/>
          <w:bCs/>
          <w:iCs/>
          <w:sz w:val="20"/>
          <w:szCs w:val="20"/>
        </w:rPr>
        <w:t xml:space="preserve"> similar </w:t>
      </w:r>
      <w:proofErr w:type="spellStart"/>
      <w:r w:rsidRPr="003518AF">
        <w:rPr>
          <w:rFonts w:ascii="Times New Roman" w:hAnsi="Times New Roman"/>
          <w:b/>
          <w:bCs/>
          <w:i/>
          <w:iCs/>
          <w:sz w:val="20"/>
          <w:szCs w:val="20"/>
        </w:rPr>
        <w:t>timeReferenceSFN</w:t>
      </w:r>
      <w:proofErr w:type="spellEnd"/>
      <w:r w:rsidRPr="003518AF">
        <w:rPr>
          <w:rFonts w:ascii="Times New Roman" w:eastAsia="等线" w:hAnsi="Times New Roman"/>
          <w:b/>
          <w:bCs/>
          <w:kern w:val="0"/>
          <w:sz w:val="20"/>
          <w:szCs w:val="20"/>
          <w:lang w:val="en-GB" w:eastAsia="x-none"/>
        </w:rPr>
        <w:t xml:space="preserve"> IE as</w:t>
      </w:r>
      <w:r>
        <w:rPr>
          <w:rFonts w:ascii="Times New Roman" w:eastAsia="等线" w:hAnsi="Times New Roman"/>
          <w:kern w:val="0"/>
          <w:sz w:val="20"/>
          <w:szCs w:val="20"/>
          <w:lang w:val="en-GB" w:eastAsia="x-none"/>
        </w:rPr>
        <w:t xml:space="preserve"> </w:t>
      </w:r>
      <w:r w:rsidRPr="0020069E">
        <w:rPr>
          <w:rFonts w:ascii="Times New Roman" w:hAnsi="Times New Roman"/>
          <w:b/>
          <w:bCs/>
          <w:iCs/>
          <w:sz w:val="20"/>
          <w:szCs w:val="20"/>
        </w:rPr>
        <w:t xml:space="preserve">the </w:t>
      </w:r>
      <w:proofErr w:type="spellStart"/>
      <w:r w:rsidRPr="0020069E">
        <w:rPr>
          <w:rFonts w:ascii="Times New Roman" w:hAnsi="Times New Roman"/>
          <w:b/>
          <w:bCs/>
          <w:i/>
          <w:iCs/>
          <w:sz w:val="20"/>
          <w:szCs w:val="20"/>
        </w:rPr>
        <w:t>timeReferenceSFN</w:t>
      </w:r>
      <w:proofErr w:type="spellEnd"/>
      <w:r w:rsidRPr="0020069E">
        <w:rPr>
          <w:rFonts w:ascii="Times New Roman" w:hAnsi="Times New Roman"/>
          <w:b/>
          <w:bCs/>
          <w:iCs/>
          <w:sz w:val="20"/>
          <w:szCs w:val="20"/>
        </w:rPr>
        <w:t xml:space="preserve"> IE {0,512} </w:t>
      </w:r>
      <w:r>
        <w:rPr>
          <w:rFonts w:ascii="Times New Roman" w:hAnsi="Times New Roman"/>
          <w:b/>
          <w:bCs/>
          <w:iCs/>
          <w:sz w:val="20"/>
          <w:szCs w:val="20"/>
        </w:rPr>
        <w:t xml:space="preserve">used </w:t>
      </w:r>
      <w:r w:rsidRPr="0020069E">
        <w:rPr>
          <w:rFonts w:ascii="Times New Roman" w:hAnsi="Times New Roman"/>
          <w:b/>
          <w:bCs/>
          <w:iCs/>
          <w:sz w:val="20"/>
          <w:szCs w:val="20"/>
        </w:rPr>
        <w:t>in R16 CG enhancement</w:t>
      </w:r>
      <w:r>
        <w:rPr>
          <w:rFonts w:ascii="Times New Roman" w:hAnsi="Times New Roman"/>
          <w:b/>
          <w:bCs/>
          <w:iCs/>
          <w:sz w:val="20"/>
          <w:szCs w:val="20"/>
        </w:rPr>
        <w:t>s</w:t>
      </w:r>
      <w:r w:rsidRPr="0020069E">
        <w:rPr>
          <w:rFonts w:ascii="Times New Roman" w:hAnsi="Times New Roman"/>
          <w:b/>
          <w:bCs/>
          <w:iCs/>
          <w:sz w:val="20"/>
          <w:szCs w:val="20"/>
        </w:rPr>
        <w:t xml:space="preserve"> for C-DRX to determine the </w:t>
      </w:r>
      <w:r>
        <w:rPr>
          <w:rFonts w:ascii="Times New Roman" w:hAnsi="Times New Roman"/>
          <w:b/>
          <w:bCs/>
          <w:iCs/>
          <w:sz w:val="20"/>
          <w:szCs w:val="20"/>
        </w:rPr>
        <w:t xml:space="preserve">SFN related to </w:t>
      </w:r>
      <w:r w:rsidRPr="0020069E">
        <w:rPr>
          <w:rFonts w:ascii="Times New Roman" w:hAnsi="Times New Roman"/>
          <w:b/>
          <w:bCs/>
          <w:iCs/>
          <w:sz w:val="20"/>
          <w:szCs w:val="20"/>
        </w:rPr>
        <w:t>C-DRX start offset</w:t>
      </w:r>
      <w:r>
        <w:rPr>
          <w:rFonts w:ascii="Times New Roman" w:hAnsi="Times New Roman"/>
          <w:b/>
          <w:bCs/>
          <w:iCs/>
          <w:sz w:val="20"/>
          <w:szCs w:val="20"/>
        </w:rPr>
        <w:t xml:space="preserve"> </w:t>
      </w:r>
      <w:r w:rsidRPr="00C868B7">
        <w:rPr>
          <w:rFonts w:ascii="Times New Roman" w:hAnsi="Times New Roman"/>
          <w:b/>
          <w:bCs/>
          <w:iCs/>
          <w:sz w:val="20"/>
          <w:szCs w:val="20"/>
        </w:rPr>
        <w:t xml:space="preserve">and </w:t>
      </w:r>
      <w:r>
        <w:rPr>
          <w:rFonts w:ascii="Times New Roman" w:hAnsi="Times New Roman"/>
          <w:b/>
          <w:bCs/>
          <w:iCs/>
          <w:sz w:val="20"/>
          <w:szCs w:val="20"/>
        </w:rPr>
        <w:t>always</w:t>
      </w:r>
      <w:r w:rsidRPr="00C868B7">
        <w:rPr>
          <w:rFonts w:ascii="Times New Roman" w:hAnsi="Times New Roman"/>
          <w:b/>
          <w:bCs/>
          <w:iCs/>
          <w:sz w:val="20"/>
          <w:szCs w:val="20"/>
        </w:rPr>
        <w:t xml:space="preserve"> determin</w:t>
      </w:r>
      <w:r>
        <w:rPr>
          <w:rFonts w:ascii="Times New Roman" w:hAnsi="Times New Roman"/>
          <w:b/>
          <w:bCs/>
          <w:iCs/>
          <w:sz w:val="20"/>
          <w:szCs w:val="20"/>
        </w:rPr>
        <w:t>e</w:t>
      </w:r>
      <w:r w:rsidRPr="00C868B7">
        <w:rPr>
          <w:rFonts w:ascii="Times New Roman" w:hAnsi="Times New Roman"/>
          <w:b/>
          <w:bCs/>
          <w:iCs/>
          <w:sz w:val="20"/>
          <w:szCs w:val="20"/>
        </w:rPr>
        <w:t>s the subsequent DRX-On duration based on period shift</w:t>
      </w:r>
      <w:r>
        <w:rPr>
          <w:rFonts w:ascii="Times New Roman" w:hAnsi="Times New Roman"/>
          <w:b/>
          <w:bCs/>
          <w:iCs/>
          <w:sz w:val="20"/>
          <w:szCs w:val="20"/>
        </w:rPr>
        <w:t xml:space="preserve"> regardless of SFN wrap round in order to address the SFN warp around issue.</w:t>
      </w:r>
    </w:p>
    <w:p w14:paraId="7F7FCBA9" w14:textId="77777777" w:rsidR="00953E0C" w:rsidRPr="005802CD" w:rsidRDefault="00953E0C" w:rsidP="006E3D63">
      <w:pPr>
        <w:pStyle w:val="2"/>
        <w:numPr>
          <w:ilvl w:val="0"/>
          <w:numId w:val="28"/>
        </w:numPr>
        <w:rPr>
          <w:rFonts w:ascii="Times New Roman" w:hAnsi="Times New Roman"/>
          <w:iCs/>
          <w:sz w:val="20"/>
          <w:szCs w:val="20"/>
        </w:rPr>
      </w:pPr>
      <w:r w:rsidRPr="005802CD">
        <w:rPr>
          <w:rFonts w:ascii="Times New Roman" w:hAnsi="Times New Roman"/>
          <w:iCs/>
          <w:sz w:val="20"/>
          <w:szCs w:val="20"/>
        </w:rPr>
        <w:t>Update of DRX-related timers</w:t>
      </w:r>
    </w:p>
    <w:p w14:paraId="64B50016" w14:textId="77777777" w:rsidR="00953E0C" w:rsidRDefault="00953E0C" w:rsidP="00953E0C">
      <w:pPr>
        <w:rPr>
          <w:rFonts w:ascii="Times New Roman" w:hAnsi="Times New Roman"/>
          <w:iCs/>
          <w:sz w:val="20"/>
          <w:szCs w:val="20"/>
          <w:lang w:val="en-GB"/>
        </w:rPr>
      </w:pPr>
      <w:r w:rsidRPr="000E22F2">
        <w:rPr>
          <w:rFonts w:ascii="Times New Roman" w:hAnsi="Times New Roman"/>
          <w:iCs/>
          <w:sz w:val="20"/>
          <w:szCs w:val="20"/>
          <w:lang w:val="en-GB"/>
        </w:rPr>
        <w:t xml:space="preserve">According to the current specified DRX mechanism, </w:t>
      </w:r>
      <w:r>
        <w:rPr>
          <w:rFonts w:ascii="Times New Roman" w:hAnsi="Times New Roman"/>
          <w:iCs/>
          <w:sz w:val="20"/>
          <w:szCs w:val="20"/>
          <w:lang w:val="en-GB"/>
        </w:rPr>
        <w:t xml:space="preserve">UE updates DRX-related timer based on PDCCH (DCI) reception respectively based on corresponding PDSCH/PUSCH reception/transmission. For example, UE starts the </w:t>
      </w:r>
      <w:proofErr w:type="spellStart"/>
      <w:r w:rsidRPr="000E22F2">
        <w:rPr>
          <w:rFonts w:ascii="Times New Roman" w:hAnsi="Times New Roman"/>
          <w:i/>
          <w:sz w:val="20"/>
          <w:szCs w:val="20"/>
          <w:lang w:val="en-GB"/>
        </w:rPr>
        <w:t>drx-inactivityTimer</w:t>
      </w:r>
      <w:proofErr w:type="spellEnd"/>
      <w:r>
        <w:rPr>
          <w:rFonts w:ascii="Times New Roman" w:hAnsi="Times New Roman"/>
          <w:i/>
          <w:sz w:val="20"/>
          <w:szCs w:val="20"/>
          <w:lang w:val="en-GB"/>
        </w:rPr>
        <w:t xml:space="preserve"> </w:t>
      </w:r>
      <w:r>
        <w:rPr>
          <w:rFonts w:ascii="Times New Roman" w:hAnsi="Times New Roman"/>
          <w:iCs/>
          <w:sz w:val="20"/>
          <w:szCs w:val="20"/>
          <w:lang w:val="en-GB"/>
        </w:rPr>
        <w:t xml:space="preserve">upon reception of a DCI scheduling an initial transmission respectively extends the </w:t>
      </w:r>
      <w:proofErr w:type="spellStart"/>
      <w:r>
        <w:rPr>
          <w:rFonts w:ascii="Times New Roman" w:hAnsi="Times New Roman"/>
          <w:iCs/>
          <w:sz w:val="20"/>
          <w:szCs w:val="20"/>
          <w:lang w:val="en-GB"/>
        </w:rPr>
        <w:t>ActiveTime</w:t>
      </w:r>
      <w:proofErr w:type="spellEnd"/>
      <w:r>
        <w:rPr>
          <w:rFonts w:ascii="Times New Roman" w:hAnsi="Times New Roman"/>
          <w:iCs/>
          <w:sz w:val="20"/>
          <w:szCs w:val="20"/>
          <w:lang w:val="en-GB"/>
        </w:rPr>
        <w:t xml:space="preserve"> causing the UE to monitor PDCCH for potential retransmission DCI in response to the reception/transmission of a PDSCH/PUSCH. However, there might be also use cases where it is not beneficial to extend the </w:t>
      </w:r>
      <w:proofErr w:type="spellStart"/>
      <w:r>
        <w:rPr>
          <w:rFonts w:ascii="Times New Roman" w:hAnsi="Times New Roman"/>
          <w:iCs/>
          <w:sz w:val="20"/>
          <w:szCs w:val="20"/>
          <w:lang w:val="en-GB"/>
        </w:rPr>
        <w:t>ActiveTime</w:t>
      </w:r>
      <w:proofErr w:type="spellEnd"/>
      <w:r>
        <w:rPr>
          <w:rFonts w:ascii="Times New Roman" w:hAnsi="Times New Roman"/>
          <w:iCs/>
          <w:sz w:val="20"/>
          <w:szCs w:val="20"/>
          <w:lang w:val="en-GB"/>
        </w:rPr>
        <w:t xml:space="preserve"> and monitor PDCCH for further initial transmission respectively potential retransmission grant, thereby increasing UE’s power consumption. </w:t>
      </w:r>
    </w:p>
    <w:p w14:paraId="0ED14933" w14:textId="77777777" w:rsidR="00953E0C" w:rsidRDefault="00953E0C" w:rsidP="00953E0C">
      <w:pPr>
        <w:rPr>
          <w:rFonts w:ascii="Times New Roman" w:hAnsi="Times New Roman"/>
          <w:iCs/>
          <w:sz w:val="20"/>
          <w:szCs w:val="20"/>
          <w:lang w:val="en-GB"/>
        </w:rPr>
      </w:pPr>
    </w:p>
    <w:p w14:paraId="0DF1F103" w14:textId="77777777" w:rsidR="00953E0C" w:rsidRPr="00DB1053" w:rsidRDefault="00953E0C" w:rsidP="00953E0C">
      <w:pPr>
        <w:rPr>
          <w:b/>
          <w:bCs/>
          <w:iCs/>
          <w:u w:val="single"/>
        </w:rPr>
      </w:pPr>
      <w:r w:rsidRPr="00DB1053">
        <w:rPr>
          <w:b/>
          <w:bCs/>
          <w:iCs/>
          <w:u w:val="single"/>
        </w:rPr>
        <w:t>Receiving Last PDU of a PDU set case</w:t>
      </w:r>
    </w:p>
    <w:p w14:paraId="15B7BE82" w14:textId="77777777" w:rsidR="00953E0C" w:rsidRPr="00752765" w:rsidRDefault="00953E0C" w:rsidP="00953E0C">
      <w:pPr>
        <w:rPr>
          <w:b/>
          <w:bCs/>
          <w:iCs/>
        </w:rPr>
      </w:pPr>
    </w:p>
    <w:p w14:paraId="45144077" w14:textId="6111D5C9" w:rsidR="00953E0C" w:rsidRDefault="00953E0C" w:rsidP="00953E0C">
      <w:pPr>
        <w:rPr>
          <w:rFonts w:ascii="Times New Roman" w:hAnsi="Times New Roman"/>
          <w:i/>
          <w:sz w:val="20"/>
          <w:szCs w:val="20"/>
          <w:lang w:val="en-GB"/>
        </w:rPr>
      </w:pPr>
      <w:r>
        <w:rPr>
          <w:rFonts w:ascii="Times New Roman" w:hAnsi="Times New Roman"/>
          <w:iCs/>
          <w:sz w:val="20"/>
          <w:szCs w:val="20"/>
          <w:lang w:val="en-GB"/>
        </w:rPr>
        <w:t xml:space="preserve">For example, when scheduler is aware of the last packet of a </w:t>
      </w:r>
      <w:r w:rsidR="00503AF1">
        <w:rPr>
          <w:rFonts w:ascii="Times New Roman" w:hAnsi="Times New Roman"/>
          <w:iCs/>
          <w:sz w:val="20"/>
          <w:szCs w:val="20"/>
          <w:lang w:val="en-GB"/>
        </w:rPr>
        <w:t>data burst</w:t>
      </w:r>
      <w:r>
        <w:rPr>
          <w:rFonts w:ascii="Times New Roman" w:hAnsi="Times New Roman"/>
          <w:iCs/>
          <w:sz w:val="20"/>
          <w:szCs w:val="20"/>
          <w:lang w:val="en-GB"/>
        </w:rPr>
        <w:t xml:space="preserve"> </w:t>
      </w:r>
      <w:proofErr w:type="gramStart"/>
      <w:r w:rsidR="00602768">
        <w:rPr>
          <w:rFonts w:ascii="Times New Roman" w:hAnsi="Times New Roman"/>
          <w:iCs/>
          <w:sz w:val="20"/>
          <w:szCs w:val="20"/>
          <w:lang w:val="en-GB"/>
        </w:rPr>
        <w:t xml:space="preserve">or </w:t>
      </w:r>
      <w:r>
        <w:rPr>
          <w:rFonts w:ascii="Times New Roman" w:hAnsi="Times New Roman"/>
          <w:iCs/>
          <w:sz w:val="20"/>
          <w:szCs w:val="20"/>
          <w:lang w:val="en-GB"/>
        </w:rPr>
        <w:t>,</w:t>
      </w:r>
      <w:proofErr w:type="gramEnd"/>
      <w:r>
        <w:rPr>
          <w:rFonts w:ascii="Times New Roman" w:hAnsi="Times New Roman"/>
          <w:iCs/>
          <w:sz w:val="20"/>
          <w:szCs w:val="20"/>
          <w:lang w:val="en-GB"/>
        </w:rPr>
        <w:t xml:space="preserve"> </w:t>
      </w:r>
      <w:proofErr w:type="spellStart"/>
      <w:r>
        <w:rPr>
          <w:rFonts w:ascii="Times New Roman" w:hAnsi="Times New Roman"/>
          <w:iCs/>
          <w:sz w:val="20"/>
          <w:szCs w:val="20"/>
          <w:lang w:val="en-GB"/>
        </w:rPr>
        <w:t>gNB</w:t>
      </w:r>
      <w:proofErr w:type="spellEnd"/>
      <w:r>
        <w:rPr>
          <w:rFonts w:ascii="Times New Roman" w:hAnsi="Times New Roman"/>
          <w:iCs/>
          <w:sz w:val="20"/>
          <w:szCs w:val="20"/>
          <w:lang w:val="en-GB"/>
        </w:rPr>
        <w:t xml:space="preserve"> can indicate that UE shouldn’t start the </w:t>
      </w:r>
      <w:proofErr w:type="spellStart"/>
      <w:r w:rsidRPr="000E22F2">
        <w:rPr>
          <w:rFonts w:ascii="Times New Roman" w:hAnsi="Times New Roman"/>
          <w:i/>
          <w:sz w:val="20"/>
          <w:szCs w:val="20"/>
          <w:lang w:val="en-GB"/>
        </w:rPr>
        <w:t>drx-inactivityTimer</w:t>
      </w:r>
      <w:proofErr w:type="spellEnd"/>
      <w:r>
        <w:rPr>
          <w:rFonts w:ascii="Times New Roman" w:hAnsi="Times New Roman"/>
          <w:i/>
          <w:sz w:val="20"/>
          <w:szCs w:val="20"/>
          <w:lang w:val="en-GB"/>
        </w:rPr>
        <w:t xml:space="preserve"> </w:t>
      </w:r>
      <w:r>
        <w:rPr>
          <w:rFonts w:ascii="Times New Roman" w:hAnsi="Times New Roman"/>
          <w:iCs/>
          <w:sz w:val="20"/>
          <w:szCs w:val="20"/>
          <w:lang w:val="en-GB"/>
        </w:rPr>
        <w:t xml:space="preserve">in response to the reception of the DCI and thereby reduce unnecessary PDCCH monitoring. The indication could be for example explicitly signalled within a DCI or alternatively implicitly derived from the HARQ process configured, </w:t>
      </w:r>
      <w:proofErr w:type="gramStart"/>
      <w:r>
        <w:rPr>
          <w:rFonts w:ascii="Times New Roman" w:hAnsi="Times New Roman"/>
          <w:iCs/>
          <w:sz w:val="20"/>
          <w:szCs w:val="20"/>
          <w:lang w:val="en-GB"/>
        </w:rPr>
        <w:t>e.g.</w:t>
      </w:r>
      <w:proofErr w:type="gramEnd"/>
      <w:r>
        <w:rPr>
          <w:rFonts w:ascii="Times New Roman" w:hAnsi="Times New Roman"/>
          <w:iCs/>
          <w:sz w:val="20"/>
          <w:szCs w:val="20"/>
          <w:lang w:val="en-GB"/>
        </w:rPr>
        <w:t xml:space="preserve"> a HARQ process could be configured such that DCI/PDSCH reception on a HARQ process doesn’t cause the UE to start the </w:t>
      </w:r>
      <w:proofErr w:type="spellStart"/>
      <w:r w:rsidRPr="000E22F2">
        <w:rPr>
          <w:rFonts w:ascii="Times New Roman" w:hAnsi="Times New Roman"/>
          <w:i/>
          <w:sz w:val="20"/>
          <w:szCs w:val="20"/>
          <w:lang w:val="en-GB"/>
        </w:rPr>
        <w:t>drx-inactivityTimer</w:t>
      </w:r>
      <w:proofErr w:type="spellEnd"/>
      <w:r>
        <w:rPr>
          <w:rFonts w:ascii="Times New Roman" w:hAnsi="Times New Roman"/>
          <w:i/>
          <w:sz w:val="20"/>
          <w:szCs w:val="20"/>
          <w:lang w:val="en-GB"/>
        </w:rPr>
        <w:t>.</w:t>
      </w:r>
    </w:p>
    <w:p w14:paraId="34F9FAC2" w14:textId="77777777" w:rsidR="00953E0C" w:rsidRDefault="00953E0C" w:rsidP="00953E0C">
      <w:pPr>
        <w:rPr>
          <w:rFonts w:ascii="Times New Roman" w:hAnsi="Times New Roman"/>
          <w:i/>
          <w:sz w:val="20"/>
          <w:szCs w:val="20"/>
          <w:lang w:val="en-GB"/>
        </w:rPr>
      </w:pPr>
    </w:p>
    <w:p w14:paraId="7515C308" w14:textId="77777777" w:rsidR="00953E0C" w:rsidRDefault="00953E0C" w:rsidP="00953E0C">
      <w:pPr>
        <w:rPr>
          <w:b/>
          <w:bCs/>
          <w:iCs/>
          <w:u w:val="single"/>
        </w:rPr>
      </w:pPr>
      <w:r w:rsidRPr="00752765">
        <w:rPr>
          <w:b/>
          <w:bCs/>
          <w:iCs/>
          <w:u w:val="single"/>
        </w:rPr>
        <w:t>Unnecessary HARQ retransmissions case</w:t>
      </w:r>
    </w:p>
    <w:p w14:paraId="5EE812F3" w14:textId="77777777" w:rsidR="00953E0C" w:rsidRPr="00752765" w:rsidRDefault="00953E0C" w:rsidP="00953E0C">
      <w:pPr>
        <w:rPr>
          <w:b/>
          <w:bCs/>
          <w:iCs/>
          <w:u w:val="single"/>
        </w:rPr>
      </w:pPr>
    </w:p>
    <w:p w14:paraId="082BD6A9" w14:textId="04437AE8" w:rsidR="00953E0C" w:rsidRDefault="00953E0C" w:rsidP="00953E0C">
      <w:pPr>
        <w:rPr>
          <w:rFonts w:ascii="Times New Roman" w:hAnsi="Times New Roman"/>
          <w:iCs/>
          <w:sz w:val="20"/>
          <w:szCs w:val="20"/>
          <w:lang w:val="en-GB"/>
        </w:rPr>
      </w:pPr>
      <w:r>
        <w:rPr>
          <w:rFonts w:ascii="Times New Roman" w:hAnsi="Times New Roman"/>
          <w:iCs/>
          <w:sz w:val="20"/>
          <w:szCs w:val="20"/>
          <w:lang w:val="en-GB"/>
        </w:rPr>
        <w:t xml:space="preserve">Similarly, there are cases where it is unnecessary to start the </w:t>
      </w:r>
      <w:proofErr w:type="spellStart"/>
      <w:r>
        <w:rPr>
          <w:rFonts w:ascii="Times New Roman" w:hAnsi="Times New Roman"/>
          <w:iCs/>
          <w:sz w:val="20"/>
          <w:szCs w:val="20"/>
          <w:lang w:val="en-GB"/>
        </w:rPr>
        <w:t>drx-retransmissionTimer</w:t>
      </w:r>
      <w:proofErr w:type="spellEnd"/>
      <w:r>
        <w:rPr>
          <w:rFonts w:ascii="Times New Roman" w:hAnsi="Times New Roman"/>
          <w:iCs/>
          <w:sz w:val="20"/>
          <w:szCs w:val="20"/>
          <w:lang w:val="en-GB"/>
        </w:rPr>
        <w:t xml:space="preserve"> (for DL as well as for UL) and monitor PDCCH for potential retransmission grants in response to the reception/transmission of a PDSCH/PUSCH. For example, for the transmission of small packets with a very strict latency requirements it would be beneficial to not rely on HARQ retransmissions but rather transmitting the packets with a high reliability by using a conservative MCS. One of the use cases might be the transmission of pose/control information in the UL. One enhancement addressing the unnecessary PDCCH monitoring for retransmissions could be to intro</w:t>
      </w:r>
      <w:r w:rsidR="00EB24CD">
        <w:rPr>
          <w:rFonts w:ascii="Times New Roman" w:hAnsi="Times New Roman"/>
          <w:iCs/>
          <w:sz w:val="20"/>
          <w:szCs w:val="20"/>
          <w:lang w:val="en-GB"/>
        </w:rPr>
        <w:t>d</w:t>
      </w:r>
      <w:r>
        <w:rPr>
          <w:rFonts w:ascii="Times New Roman" w:hAnsi="Times New Roman"/>
          <w:iCs/>
          <w:sz w:val="20"/>
          <w:szCs w:val="20"/>
          <w:lang w:val="en-GB"/>
        </w:rPr>
        <w:t xml:space="preserve">uce UL configured grant configurations which disable the start of the </w:t>
      </w:r>
      <w:proofErr w:type="spellStart"/>
      <w:r w:rsidRPr="00BA3CA0">
        <w:rPr>
          <w:rFonts w:ascii="Times New Roman" w:hAnsi="Times New Roman"/>
          <w:i/>
          <w:sz w:val="20"/>
          <w:szCs w:val="20"/>
          <w:lang w:val="en-GB"/>
        </w:rPr>
        <w:t>drx</w:t>
      </w:r>
      <w:proofErr w:type="spellEnd"/>
      <w:r w:rsidRPr="00BA3CA0">
        <w:rPr>
          <w:rFonts w:ascii="Times New Roman" w:hAnsi="Times New Roman"/>
          <w:i/>
          <w:sz w:val="20"/>
          <w:szCs w:val="20"/>
          <w:lang w:val="en-GB"/>
        </w:rPr>
        <w:t>-HARQ-RTT-</w:t>
      </w:r>
      <w:proofErr w:type="spellStart"/>
      <w:r w:rsidRPr="00BA3CA0">
        <w:rPr>
          <w:rFonts w:ascii="Times New Roman" w:hAnsi="Times New Roman"/>
          <w:i/>
          <w:sz w:val="20"/>
          <w:szCs w:val="20"/>
          <w:lang w:val="en-GB"/>
        </w:rPr>
        <w:t>TimerUL</w:t>
      </w:r>
      <w:proofErr w:type="spellEnd"/>
      <w:r w:rsidRPr="00BA3CA0">
        <w:rPr>
          <w:rFonts w:ascii="Times New Roman" w:hAnsi="Times New Roman"/>
          <w:iCs/>
          <w:sz w:val="20"/>
          <w:szCs w:val="20"/>
          <w:lang w:val="en-GB"/>
        </w:rPr>
        <w:t xml:space="preserve"> and </w:t>
      </w:r>
      <w:r w:rsidR="00EB24CD">
        <w:rPr>
          <w:rFonts w:ascii="Times New Roman" w:hAnsi="Times New Roman"/>
          <w:iCs/>
          <w:sz w:val="20"/>
          <w:szCs w:val="20"/>
          <w:lang w:val="en-GB"/>
        </w:rPr>
        <w:t xml:space="preserve">subsequently the </w:t>
      </w:r>
      <w:proofErr w:type="spellStart"/>
      <w:r w:rsidRPr="00BA3CA0">
        <w:rPr>
          <w:rFonts w:ascii="Times New Roman" w:hAnsi="Times New Roman"/>
          <w:i/>
          <w:sz w:val="20"/>
          <w:szCs w:val="20"/>
          <w:lang w:val="en-GB"/>
        </w:rPr>
        <w:t>drx-RetransmissionTimerUL</w:t>
      </w:r>
      <w:proofErr w:type="spellEnd"/>
      <w:r>
        <w:rPr>
          <w:rFonts w:ascii="Times New Roman" w:hAnsi="Times New Roman"/>
          <w:iCs/>
          <w:sz w:val="20"/>
          <w:szCs w:val="20"/>
          <w:lang w:val="en-GB"/>
        </w:rPr>
        <w:t xml:space="preserve"> </w:t>
      </w:r>
      <w:r w:rsidR="00EB24CD">
        <w:rPr>
          <w:rFonts w:ascii="Times New Roman" w:hAnsi="Times New Roman"/>
          <w:iCs/>
          <w:sz w:val="20"/>
          <w:szCs w:val="20"/>
          <w:lang w:val="en-GB"/>
        </w:rPr>
        <w:t>for</w:t>
      </w:r>
      <w:r>
        <w:rPr>
          <w:rFonts w:ascii="Times New Roman" w:hAnsi="Times New Roman"/>
          <w:iCs/>
          <w:sz w:val="20"/>
          <w:szCs w:val="20"/>
          <w:lang w:val="en-GB"/>
        </w:rPr>
        <w:t xml:space="preserve"> CG PUSCH transmissions. In order to benefit in terms of UE power consumption also for dynamically scheduled DL/UL transmissions, the starting of the </w:t>
      </w:r>
      <w:proofErr w:type="spellStart"/>
      <w:r w:rsidRPr="00BA3CA0">
        <w:rPr>
          <w:rFonts w:ascii="Times New Roman" w:hAnsi="Times New Roman"/>
          <w:i/>
          <w:sz w:val="20"/>
          <w:szCs w:val="20"/>
          <w:lang w:val="en-GB"/>
        </w:rPr>
        <w:t>drx</w:t>
      </w:r>
      <w:proofErr w:type="spellEnd"/>
      <w:r w:rsidRPr="00BA3CA0">
        <w:rPr>
          <w:rFonts w:ascii="Times New Roman" w:hAnsi="Times New Roman"/>
          <w:i/>
          <w:sz w:val="20"/>
          <w:szCs w:val="20"/>
          <w:lang w:val="en-GB"/>
        </w:rPr>
        <w:t>-HARQ-RTT-</w:t>
      </w:r>
      <w:proofErr w:type="spellStart"/>
      <w:r w:rsidRPr="00BA3CA0">
        <w:rPr>
          <w:rFonts w:ascii="Times New Roman" w:hAnsi="Times New Roman"/>
          <w:i/>
          <w:sz w:val="20"/>
          <w:szCs w:val="20"/>
          <w:lang w:val="en-GB"/>
        </w:rPr>
        <w:t>TimerUL</w:t>
      </w:r>
      <w:proofErr w:type="spellEnd"/>
      <w:r>
        <w:rPr>
          <w:rFonts w:ascii="Times New Roman" w:hAnsi="Times New Roman"/>
          <w:i/>
          <w:sz w:val="20"/>
          <w:szCs w:val="20"/>
          <w:lang w:val="en-GB"/>
        </w:rPr>
        <w:t>/DL</w:t>
      </w:r>
      <w:r w:rsidRPr="00BA3CA0">
        <w:rPr>
          <w:rFonts w:ascii="Times New Roman" w:hAnsi="Times New Roman"/>
          <w:iCs/>
          <w:sz w:val="20"/>
          <w:szCs w:val="20"/>
          <w:lang w:val="en-GB"/>
        </w:rPr>
        <w:t xml:space="preserve"> and </w:t>
      </w:r>
      <w:r w:rsidR="00EB24CD">
        <w:rPr>
          <w:rFonts w:ascii="Times New Roman" w:hAnsi="Times New Roman"/>
          <w:iCs/>
          <w:sz w:val="20"/>
          <w:szCs w:val="20"/>
          <w:lang w:val="en-GB"/>
        </w:rPr>
        <w:t xml:space="preserve">subsequently the </w:t>
      </w:r>
      <w:proofErr w:type="spellStart"/>
      <w:r w:rsidRPr="00BA3CA0">
        <w:rPr>
          <w:rFonts w:ascii="Times New Roman" w:hAnsi="Times New Roman"/>
          <w:i/>
          <w:sz w:val="20"/>
          <w:szCs w:val="20"/>
          <w:lang w:val="en-GB"/>
        </w:rPr>
        <w:t>drx-RetransmissionTimerUL</w:t>
      </w:r>
      <w:proofErr w:type="spellEnd"/>
      <w:r>
        <w:rPr>
          <w:rFonts w:ascii="Times New Roman" w:hAnsi="Times New Roman"/>
          <w:i/>
          <w:sz w:val="20"/>
          <w:szCs w:val="20"/>
          <w:lang w:val="en-GB"/>
        </w:rPr>
        <w:t xml:space="preserve">/DL </w:t>
      </w:r>
      <w:r>
        <w:rPr>
          <w:rFonts w:ascii="Times New Roman" w:hAnsi="Times New Roman"/>
          <w:iCs/>
          <w:sz w:val="20"/>
          <w:szCs w:val="20"/>
          <w:lang w:val="en-GB"/>
        </w:rPr>
        <w:t xml:space="preserve">could be disabled for certain configured HARQ processes. There could be two different types of HARQ processes, </w:t>
      </w:r>
      <w:proofErr w:type="gramStart"/>
      <w:r>
        <w:rPr>
          <w:rFonts w:ascii="Times New Roman" w:hAnsi="Times New Roman"/>
          <w:iCs/>
          <w:sz w:val="20"/>
          <w:szCs w:val="20"/>
          <w:lang w:val="en-GB"/>
        </w:rPr>
        <w:t>e.g.</w:t>
      </w:r>
      <w:proofErr w:type="gramEnd"/>
      <w:r>
        <w:rPr>
          <w:rFonts w:ascii="Times New Roman" w:hAnsi="Times New Roman"/>
          <w:iCs/>
          <w:sz w:val="20"/>
          <w:szCs w:val="20"/>
          <w:lang w:val="en-GB"/>
        </w:rPr>
        <w:t xml:space="preserve"> supporting/not supporting a </w:t>
      </w:r>
      <w:proofErr w:type="spellStart"/>
      <w:r w:rsidRPr="00BA3CA0">
        <w:rPr>
          <w:rFonts w:ascii="Times New Roman" w:hAnsi="Times New Roman"/>
          <w:i/>
          <w:sz w:val="20"/>
          <w:szCs w:val="20"/>
          <w:lang w:val="en-GB"/>
        </w:rPr>
        <w:t>drx-RetransmissionTimer</w:t>
      </w:r>
      <w:proofErr w:type="spellEnd"/>
      <w:r>
        <w:rPr>
          <w:rFonts w:ascii="Times New Roman" w:hAnsi="Times New Roman"/>
          <w:iCs/>
          <w:sz w:val="20"/>
          <w:szCs w:val="20"/>
          <w:lang w:val="en-GB"/>
        </w:rPr>
        <w:t xml:space="preserve">. In another example, when </w:t>
      </w:r>
      <w:r w:rsidRPr="005554FD">
        <w:rPr>
          <w:rFonts w:ascii="Times New Roman" w:hAnsi="Times New Roman"/>
          <w:iCs/>
          <w:sz w:val="20"/>
          <w:szCs w:val="20"/>
          <w:lang w:val="en-GB"/>
        </w:rPr>
        <w:t>a transmission exceeds its delay budget</w:t>
      </w:r>
      <w:r>
        <w:rPr>
          <w:rFonts w:ascii="Times New Roman" w:hAnsi="Times New Roman"/>
          <w:iCs/>
          <w:sz w:val="20"/>
          <w:szCs w:val="20"/>
          <w:lang w:val="en-GB"/>
        </w:rPr>
        <w:t xml:space="preserve">, </w:t>
      </w:r>
      <w:r w:rsidRPr="008A3DAC">
        <w:rPr>
          <w:rFonts w:ascii="Times New Roman" w:hAnsi="Times New Roman"/>
          <w:iCs/>
          <w:sz w:val="20"/>
          <w:szCs w:val="20"/>
          <w:lang w:val="en-GB"/>
        </w:rPr>
        <w:t xml:space="preserve">DRX retransmission timer </w:t>
      </w:r>
      <w:r>
        <w:rPr>
          <w:rFonts w:ascii="Times New Roman" w:hAnsi="Times New Roman"/>
          <w:iCs/>
          <w:sz w:val="20"/>
          <w:szCs w:val="20"/>
          <w:lang w:val="en-GB"/>
        </w:rPr>
        <w:t xml:space="preserve">for the corresponding HARQ process </w:t>
      </w:r>
      <w:r w:rsidRPr="008A3DAC">
        <w:rPr>
          <w:rFonts w:ascii="Times New Roman" w:hAnsi="Times New Roman"/>
          <w:iCs/>
          <w:sz w:val="20"/>
          <w:szCs w:val="20"/>
          <w:lang w:val="en-GB"/>
        </w:rPr>
        <w:t>can be stopped</w:t>
      </w:r>
      <w:r>
        <w:rPr>
          <w:rFonts w:ascii="Times New Roman" w:hAnsi="Times New Roman"/>
          <w:iCs/>
          <w:sz w:val="20"/>
          <w:szCs w:val="20"/>
          <w:lang w:val="en-GB"/>
        </w:rPr>
        <w:t>.</w:t>
      </w:r>
    </w:p>
    <w:p w14:paraId="14D6D7D5" w14:textId="261C6449" w:rsidR="00953E0C" w:rsidRDefault="00953E0C" w:rsidP="00953E0C">
      <w:pPr>
        <w:rPr>
          <w:rFonts w:ascii="Times New Roman" w:hAnsi="Times New Roman"/>
          <w:iCs/>
          <w:sz w:val="20"/>
          <w:szCs w:val="20"/>
          <w:lang w:val="en-GB"/>
        </w:rPr>
      </w:pPr>
    </w:p>
    <w:p w14:paraId="75AEE590" w14:textId="77777777" w:rsidR="003118A8" w:rsidRDefault="003118A8" w:rsidP="003118A8">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5</w:t>
      </w:r>
      <w:r w:rsidRPr="001517A3">
        <w:rPr>
          <w:rFonts w:ascii="Times New Roman" w:hAnsi="Times New Roman"/>
          <w:b/>
          <w:bCs/>
          <w:iCs/>
          <w:sz w:val="20"/>
          <w:szCs w:val="20"/>
          <w:lang w:val="en-GB"/>
        </w:rPr>
        <w:t>: RAN2 to study enhancements to reduce PDCCH monitoring by</w:t>
      </w:r>
      <w:r>
        <w:rPr>
          <w:rFonts w:ascii="Times New Roman" w:hAnsi="Times New Roman"/>
          <w:b/>
          <w:bCs/>
          <w:iCs/>
          <w:sz w:val="20"/>
          <w:szCs w:val="20"/>
          <w:lang w:val="en-GB"/>
        </w:rPr>
        <w:t xml:space="preserve"> dynamically controlling the usage of DRX-related timers, </w:t>
      </w:r>
      <w:proofErr w:type="gramStart"/>
      <w:r>
        <w:rPr>
          <w:rFonts w:ascii="Times New Roman" w:hAnsi="Times New Roman"/>
          <w:b/>
          <w:bCs/>
          <w:iCs/>
          <w:sz w:val="20"/>
          <w:szCs w:val="20"/>
          <w:lang w:val="en-GB"/>
        </w:rPr>
        <w:t>e.g.</w:t>
      </w:r>
      <w:proofErr w:type="gramEnd"/>
      <w:r>
        <w:rPr>
          <w:rFonts w:ascii="Times New Roman" w:hAnsi="Times New Roman"/>
          <w:b/>
          <w:bCs/>
          <w:iCs/>
          <w:sz w:val="20"/>
          <w:szCs w:val="20"/>
          <w:lang w:val="en-GB"/>
        </w:rPr>
        <w:t xml:space="preserve"> controlling whether to start </w:t>
      </w:r>
      <w:proofErr w:type="spellStart"/>
      <w:r>
        <w:rPr>
          <w:rFonts w:ascii="Times New Roman" w:hAnsi="Times New Roman"/>
          <w:b/>
          <w:bCs/>
          <w:iCs/>
          <w:sz w:val="20"/>
          <w:szCs w:val="20"/>
          <w:lang w:val="en-GB"/>
        </w:rPr>
        <w:t>drx-inactivityTimer</w:t>
      </w:r>
      <w:proofErr w:type="spellEnd"/>
      <w:r>
        <w:rPr>
          <w:rFonts w:ascii="Times New Roman" w:hAnsi="Times New Roman"/>
          <w:b/>
          <w:bCs/>
          <w:iCs/>
          <w:sz w:val="20"/>
          <w:szCs w:val="20"/>
          <w:lang w:val="en-GB"/>
        </w:rPr>
        <w:t xml:space="preserve"> or </w:t>
      </w:r>
      <w:proofErr w:type="spellStart"/>
      <w:r>
        <w:rPr>
          <w:rFonts w:ascii="Times New Roman" w:hAnsi="Times New Roman"/>
          <w:b/>
          <w:bCs/>
          <w:iCs/>
          <w:sz w:val="20"/>
          <w:szCs w:val="20"/>
          <w:lang w:val="en-GB"/>
        </w:rPr>
        <w:t>drx-retransmissionTimer</w:t>
      </w:r>
      <w:proofErr w:type="spellEnd"/>
      <w:r>
        <w:rPr>
          <w:rFonts w:ascii="Times New Roman" w:hAnsi="Times New Roman"/>
          <w:b/>
          <w:bCs/>
          <w:iCs/>
          <w:sz w:val="20"/>
          <w:szCs w:val="20"/>
          <w:lang w:val="en-GB"/>
        </w:rPr>
        <w:t xml:space="preserve">. </w:t>
      </w:r>
      <w:r w:rsidRPr="001517A3">
        <w:rPr>
          <w:rFonts w:ascii="Times New Roman" w:hAnsi="Times New Roman"/>
          <w:b/>
          <w:bCs/>
          <w:iCs/>
          <w:sz w:val="20"/>
          <w:szCs w:val="20"/>
          <w:lang w:val="en-GB"/>
        </w:rPr>
        <w:t xml:space="preserve"> </w:t>
      </w:r>
    </w:p>
    <w:p w14:paraId="2A40093B" w14:textId="77777777" w:rsidR="003118A8" w:rsidRPr="003118A8" w:rsidRDefault="003118A8" w:rsidP="00953E0C">
      <w:pPr>
        <w:rPr>
          <w:rFonts w:ascii="Times New Roman" w:hAnsi="Times New Roman"/>
          <w:iCs/>
          <w:sz w:val="20"/>
          <w:szCs w:val="20"/>
          <w:lang w:val="en-GB"/>
        </w:rPr>
      </w:pPr>
    </w:p>
    <w:p w14:paraId="1122AFF8" w14:textId="77777777" w:rsidR="00953E0C" w:rsidRDefault="00953E0C" w:rsidP="00953E0C">
      <w:pPr>
        <w:rPr>
          <w:b/>
          <w:bCs/>
          <w:iCs/>
          <w:u w:val="single"/>
        </w:rPr>
      </w:pPr>
      <w:r w:rsidRPr="00C52889">
        <w:rPr>
          <w:b/>
          <w:bCs/>
          <w:iCs/>
          <w:u w:val="single"/>
        </w:rPr>
        <w:t>Multiple</w:t>
      </w:r>
      <w:r>
        <w:rPr>
          <w:b/>
          <w:bCs/>
          <w:iCs/>
          <w:u w:val="single"/>
        </w:rPr>
        <w:t>-</w:t>
      </w:r>
      <w:r w:rsidRPr="00C52889">
        <w:rPr>
          <w:b/>
          <w:bCs/>
          <w:iCs/>
          <w:u w:val="single"/>
        </w:rPr>
        <w:t>slot scheduling case</w:t>
      </w:r>
    </w:p>
    <w:p w14:paraId="7AC5694C" w14:textId="77777777" w:rsidR="00953E0C" w:rsidRPr="00C52889" w:rsidRDefault="00953E0C" w:rsidP="00953E0C">
      <w:pPr>
        <w:rPr>
          <w:b/>
          <w:bCs/>
          <w:iCs/>
          <w:u w:val="single"/>
        </w:rPr>
      </w:pPr>
    </w:p>
    <w:p w14:paraId="02658F42" w14:textId="77777777" w:rsidR="00953E0C" w:rsidRPr="00C52889" w:rsidRDefault="00953E0C" w:rsidP="00953E0C">
      <w:pPr>
        <w:rPr>
          <w:rFonts w:ascii="Times New Roman" w:hAnsi="Times New Roman"/>
          <w:iCs/>
          <w:sz w:val="20"/>
          <w:szCs w:val="20"/>
          <w:lang w:val="en-GB"/>
        </w:rPr>
      </w:pPr>
      <w:r>
        <w:rPr>
          <w:rFonts w:ascii="Times New Roman" w:hAnsi="Times New Roman"/>
          <w:iCs/>
          <w:sz w:val="20"/>
          <w:szCs w:val="20"/>
          <w:lang w:val="en-GB"/>
        </w:rPr>
        <w:t>T</w:t>
      </w:r>
      <w:r w:rsidRPr="008D1B8A">
        <w:rPr>
          <w:rFonts w:ascii="Times New Roman" w:hAnsi="Times New Roman"/>
          <w:iCs/>
          <w:sz w:val="20"/>
          <w:szCs w:val="20"/>
          <w:lang w:val="en-GB"/>
        </w:rPr>
        <w:t>he multiple</w:t>
      </w:r>
      <w:r>
        <w:rPr>
          <w:rFonts w:ascii="Times New Roman" w:hAnsi="Times New Roman"/>
          <w:iCs/>
          <w:sz w:val="20"/>
          <w:szCs w:val="20"/>
          <w:lang w:val="en-GB"/>
        </w:rPr>
        <w:t>-slot dynamic scheduling</w:t>
      </w:r>
      <w:r w:rsidRPr="008D1B8A">
        <w:rPr>
          <w:rFonts w:ascii="Times New Roman" w:hAnsi="Times New Roman"/>
          <w:iCs/>
          <w:sz w:val="20"/>
          <w:szCs w:val="20"/>
          <w:lang w:val="en-GB"/>
        </w:rPr>
        <w:t xml:space="preserve"> to handle large-sized XR application packets</w:t>
      </w:r>
      <w:r w:rsidRPr="008D1B8A">
        <w:rPr>
          <w:rFonts w:ascii="Times New Roman" w:hAnsi="Times New Roman" w:hint="eastAsia"/>
          <w:iCs/>
          <w:sz w:val="20"/>
          <w:szCs w:val="20"/>
          <w:lang w:val="en-GB"/>
        </w:rPr>
        <w:t xml:space="preserve"> </w:t>
      </w:r>
      <w:r>
        <w:rPr>
          <w:rFonts w:ascii="Times New Roman" w:hAnsi="Times New Roman"/>
          <w:iCs/>
          <w:sz w:val="20"/>
          <w:szCs w:val="20"/>
          <w:lang w:val="en-GB"/>
        </w:rPr>
        <w:t xml:space="preserve">both in uplink and downlink is under discussion in RAN1. Legacy UE starts the </w:t>
      </w:r>
      <w:proofErr w:type="spellStart"/>
      <w:r w:rsidRPr="00C52889">
        <w:rPr>
          <w:rFonts w:ascii="Times New Roman" w:hAnsi="Times New Roman"/>
          <w:i/>
          <w:sz w:val="20"/>
          <w:szCs w:val="20"/>
          <w:lang w:val="en-GB"/>
        </w:rPr>
        <w:t>drx-inactivitytimer</w:t>
      </w:r>
      <w:proofErr w:type="spellEnd"/>
      <w:r>
        <w:rPr>
          <w:rFonts w:ascii="Times New Roman" w:hAnsi="Times New Roman"/>
          <w:iCs/>
          <w:sz w:val="20"/>
          <w:szCs w:val="20"/>
          <w:lang w:val="en-GB"/>
        </w:rPr>
        <w:t xml:space="preserve"> upon reception of a PDCCH for new transmissions. However, for the case of multi-slot scheduling it may not be beneficial to start the </w:t>
      </w:r>
      <w:proofErr w:type="spellStart"/>
      <w:r w:rsidRPr="00C52889">
        <w:rPr>
          <w:rFonts w:ascii="Times New Roman" w:hAnsi="Times New Roman"/>
          <w:i/>
          <w:sz w:val="20"/>
          <w:szCs w:val="20"/>
          <w:lang w:val="en-GB"/>
        </w:rPr>
        <w:t>drx-inactivityTimer</w:t>
      </w:r>
      <w:proofErr w:type="spellEnd"/>
      <w:r>
        <w:rPr>
          <w:rFonts w:ascii="Times New Roman" w:hAnsi="Times New Roman"/>
          <w:iCs/>
          <w:sz w:val="20"/>
          <w:szCs w:val="20"/>
          <w:lang w:val="en-GB"/>
        </w:rPr>
        <w:t xml:space="preserve"> immediately in response to the reception of the PDCCH, since a PDCCH scheduling a further initial transmission will only occur after the last of the transmission scheduled by the multi-slot PDCCH. Therefore, there might be some benefit in delaying the start of the </w:t>
      </w:r>
      <w:proofErr w:type="spellStart"/>
      <w:r w:rsidRPr="00C52889">
        <w:rPr>
          <w:rFonts w:ascii="Times New Roman" w:hAnsi="Times New Roman"/>
          <w:i/>
          <w:sz w:val="20"/>
          <w:szCs w:val="20"/>
          <w:lang w:val="en-GB"/>
        </w:rPr>
        <w:t>drx-inactivityTimer</w:t>
      </w:r>
      <w:proofErr w:type="spellEnd"/>
      <w:r>
        <w:rPr>
          <w:rFonts w:ascii="Times New Roman" w:hAnsi="Times New Roman"/>
          <w:i/>
          <w:sz w:val="20"/>
          <w:szCs w:val="20"/>
          <w:lang w:val="en-GB"/>
        </w:rPr>
        <w:t>.</w:t>
      </w:r>
      <w:r>
        <w:rPr>
          <w:rFonts w:ascii="Times New Roman" w:hAnsi="Times New Roman"/>
          <w:iCs/>
          <w:sz w:val="20"/>
          <w:szCs w:val="20"/>
          <w:lang w:val="en-GB"/>
        </w:rPr>
        <w:t xml:space="preserve"> It can be also further discussed whether the multi-slot scheduling should have some impact on the start of the </w:t>
      </w:r>
      <w:proofErr w:type="spellStart"/>
      <w:r w:rsidRPr="00C52889">
        <w:rPr>
          <w:rFonts w:ascii="Times New Roman" w:hAnsi="Times New Roman"/>
          <w:i/>
          <w:sz w:val="20"/>
          <w:szCs w:val="20"/>
          <w:lang w:val="en-GB"/>
        </w:rPr>
        <w:t>drx-retransmissionTimer</w:t>
      </w:r>
      <w:proofErr w:type="spellEnd"/>
      <w:r>
        <w:rPr>
          <w:rFonts w:ascii="Times New Roman" w:hAnsi="Times New Roman"/>
          <w:iCs/>
          <w:sz w:val="20"/>
          <w:szCs w:val="20"/>
          <w:lang w:val="en-GB"/>
        </w:rPr>
        <w:t xml:space="preserve">, </w:t>
      </w:r>
      <w:proofErr w:type="gramStart"/>
      <w:r>
        <w:rPr>
          <w:rFonts w:ascii="Times New Roman" w:hAnsi="Times New Roman"/>
          <w:iCs/>
          <w:sz w:val="20"/>
          <w:szCs w:val="20"/>
          <w:lang w:val="en-GB"/>
        </w:rPr>
        <w:t>e.g.</w:t>
      </w:r>
      <w:proofErr w:type="gramEnd"/>
      <w:r>
        <w:rPr>
          <w:rFonts w:ascii="Times New Roman" w:hAnsi="Times New Roman"/>
          <w:iCs/>
          <w:sz w:val="20"/>
          <w:szCs w:val="20"/>
          <w:lang w:val="en-GB"/>
        </w:rPr>
        <w:t xml:space="preserve"> delaying the start of the </w:t>
      </w:r>
      <w:proofErr w:type="spellStart"/>
      <w:r w:rsidRPr="00C52889">
        <w:rPr>
          <w:rFonts w:ascii="Times New Roman" w:hAnsi="Times New Roman"/>
          <w:i/>
          <w:sz w:val="20"/>
          <w:szCs w:val="20"/>
          <w:lang w:val="en-GB"/>
        </w:rPr>
        <w:t>drx-retransmissionTimer</w:t>
      </w:r>
      <w:proofErr w:type="spellEnd"/>
      <w:r>
        <w:rPr>
          <w:rFonts w:ascii="Times New Roman" w:hAnsi="Times New Roman"/>
          <w:iCs/>
          <w:sz w:val="20"/>
          <w:szCs w:val="20"/>
          <w:lang w:val="en-GB"/>
        </w:rPr>
        <w:t xml:space="preserve">. </w:t>
      </w:r>
      <w:r>
        <w:rPr>
          <w:rFonts w:ascii="Times New Roman" w:hAnsi="Times New Roman"/>
          <w:i/>
          <w:sz w:val="20"/>
          <w:szCs w:val="20"/>
          <w:lang w:val="en-GB"/>
        </w:rPr>
        <w:t xml:space="preserve"> </w:t>
      </w:r>
    </w:p>
    <w:p w14:paraId="0D359A31" w14:textId="77777777" w:rsidR="00953E0C" w:rsidRDefault="00953E0C" w:rsidP="00953E0C">
      <w:pPr>
        <w:rPr>
          <w:rFonts w:ascii="Times New Roman" w:hAnsi="Times New Roman"/>
          <w:iCs/>
          <w:sz w:val="20"/>
          <w:szCs w:val="20"/>
          <w:lang w:val="en-GB"/>
        </w:rPr>
      </w:pPr>
    </w:p>
    <w:p w14:paraId="5C68FAA8" w14:textId="174AFB93" w:rsidR="00953E0C" w:rsidRDefault="00953E0C" w:rsidP="00953E0C">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sidR="003118A8">
        <w:rPr>
          <w:rFonts w:ascii="Times New Roman" w:hAnsi="Times New Roman"/>
          <w:b/>
          <w:bCs/>
          <w:iCs/>
          <w:sz w:val="20"/>
          <w:szCs w:val="20"/>
          <w:lang w:val="en-GB"/>
        </w:rPr>
        <w:t>6</w:t>
      </w:r>
      <w:r w:rsidRPr="001517A3">
        <w:rPr>
          <w:rFonts w:ascii="Times New Roman" w:hAnsi="Times New Roman"/>
          <w:b/>
          <w:bCs/>
          <w:iCs/>
          <w:sz w:val="20"/>
          <w:szCs w:val="20"/>
          <w:lang w:val="en-GB"/>
        </w:rPr>
        <w:t>: RAN2 to study enhancements to reduce PDCCH monitoring by</w:t>
      </w:r>
      <w:r>
        <w:rPr>
          <w:rFonts w:ascii="Times New Roman" w:hAnsi="Times New Roman"/>
          <w:b/>
          <w:bCs/>
          <w:iCs/>
          <w:sz w:val="20"/>
          <w:szCs w:val="20"/>
          <w:lang w:val="en-GB"/>
        </w:rPr>
        <w:t xml:space="preserve"> </w:t>
      </w:r>
      <w:proofErr w:type="gramStart"/>
      <w:r>
        <w:rPr>
          <w:rFonts w:ascii="Times New Roman" w:hAnsi="Times New Roman"/>
          <w:b/>
          <w:bCs/>
          <w:iCs/>
          <w:sz w:val="20"/>
          <w:szCs w:val="20"/>
          <w:lang w:val="en-GB"/>
        </w:rPr>
        <w:t>e.g.</w:t>
      </w:r>
      <w:proofErr w:type="gramEnd"/>
      <w:r>
        <w:rPr>
          <w:rFonts w:ascii="Times New Roman" w:hAnsi="Times New Roman"/>
          <w:b/>
          <w:bCs/>
          <w:iCs/>
          <w:sz w:val="20"/>
          <w:szCs w:val="20"/>
          <w:lang w:val="en-GB"/>
        </w:rPr>
        <w:t xml:space="preserve"> whether to </w:t>
      </w:r>
      <w:r w:rsidR="003118A8">
        <w:rPr>
          <w:rFonts w:ascii="Times New Roman" w:hAnsi="Times New Roman"/>
          <w:b/>
          <w:bCs/>
          <w:iCs/>
          <w:sz w:val="20"/>
          <w:szCs w:val="20"/>
          <w:lang w:val="en-GB"/>
        </w:rPr>
        <w:t>delay</w:t>
      </w:r>
      <w:r>
        <w:rPr>
          <w:rFonts w:ascii="Times New Roman" w:hAnsi="Times New Roman"/>
          <w:b/>
          <w:bCs/>
          <w:iCs/>
          <w:sz w:val="20"/>
          <w:szCs w:val="20"/>
          <w:lang w:val="en-GB"/>
        </w:rPr>
        <w:t xml:space="preserve"> </w:t>
      </w:r>
      <w:proofErr w:type="spellStart"/>
      <w:r>
        <w:rPr>
          <w:rFonts w:ascii="Times New Roman" w:hAnsi="Times New Roman"/>
          <w:b/>
          <w:bCs/>
          <w:iCs/>
          <w:sz w:val="20"/>
          <w:szCs w:val="20"/>
          <w:lang w:val="en-GB"/>
        </w:rPr>
        <w:t>drx-inactivityTimer</w:t>
      </w:r>
      <w:proofErr w:type="spellEnd"/>
      <w:r>
        <w:rPr>
          <w:rFonts w:ascii="Times New Roman" w:hAnsi="Times New Roman"/>
          <w:b/>
          <w:bCs/>
          <w:iCs/>
          <w:sz w:val="20"/>
          <w:szCs w:val="20"/>
          <w:lang w:val="en-GB"/>
        </w:rPr>
        <w:t xml:space="preserve"> or </w:t>
      </w:r>
      <w:proofErr w:type="spellStart"/>
      <w:r>
        <w:rPr>
          <w:rFonts w:ascii="Times New Roman" w:hAnsi="Times New Roman"/>
          <w:b/>
          <w:bCs/>
          <w:iCs/>
          <w:sz w:val="20"/>
          <w:szCs w:val="20"/>
          <w:lang w:val="en-GB"/>
        </w:rPr>
        <w:t>drx-retransmissionTimer</w:t>
      </w:r>
      <w:proofErr w:type="spellEnd"/>
      <w:r w:rsidR="006C1794">
        <w:rPr>
          <w:rFonts w:ascii="Times New Roman" w:hAnsi="Times New Roman"/>
          <w:b/>
          <w:bCs/>
          <w:iCs/>
          <w:sz w:val="20"/>
          <w:szCs w:val="20"/>
          <w:lang w:val="en-GB"/>
        </w:rPr>
        <w:t xml:space="preserve"> in case of multiple-slot scheduling case</w:t>
      </w:r>
      <w:r>
        <w:rPr>
          <w:rFonts w:ascii="Times New Roman" w:hAnsi="Times New Roman"/>
          <w:b/>
          <w:bCs/>
          <w:iCs/>
          <w:sz w:val="20"/>
          <w:szCs w:val="20"/>
          <w:lang w:val="en-GB"/>
        </w:rPr>
        <w:t xml:space="preserve">. </w:t>
      </w:r>
      <w:r w:rsidRPr="001517A3">
        <w:rPr>
          <w:rFonts w:ascii="Times New Roman" w:hAnsi="Times New Roman"/>
          <w:b/>
          <w:bCs/>
          <w:iCs/>
          <w:sz w:val="20"/>
          <w:szCs w:val="20"/>
          <w:lang w:val="en-GB"/>
        </w:rPr>
        <w:t xml:space="preserve"> </w:t>
      </w:r>
    </w:p>
    <w:p w14:paraId="4264D9FC" w14:textId="77777777" w:rsidR="00953E0C" w:rsidRDefault="00953E0C" w:rsidP="00953E0C">
      <w:pPr>
        <w:rPr>
          <w:rFonts w:ascii="Times New Roman" w:hAnsi="Times New Roman"/>
          <w:b/>
          <w:bCs/>
          <w:iCs/>
          <w:sz w:val="20"/>
          <w:szCs w:val="20"/>
          <w:lang w:val="en-GB"/>
        </w:rPr>
      </w:pPr>
    </w:p>
    <w:p w14:paraId="320B76BC" w14:textId="77777777" w:rsidR="00953E0C" w:rsidRPr="001741C6" w:rsidRDefault="00953E0C" w:rsidP="00953E0C">
      <w:pPr>
        <w:rPr>
          <w:b/>
          <w:bCs/>
          <w:iCs/>
          <w:u w:val="single"/>
        </w:rPr>
      </w:pPr>
      <w:r w:rsidRPr="001741C6">
        <w:rPr>
          <w:b/>
          <w:bCs/>
          <w:iCs/>
          <w:u w:val="single"/>
        </w:rPr>
        <w:t xml:space="preserve">enter </w:t>
      </w:r>
      <w:bookmarkStart w:id="6" w:name="_Hlk110373630"/>
      <w:r w:rsidRPr="001741C6">
        <w:rPr>
          <w:b/>
          <w:bCs/>
          <w:iCs/>
          <w:u w:val="single"/>
        </w:rPr>
        <w:t>DRX inactive mode based on explicit DRX MAC CE</w:t>
      </w:r>
      <w:bookmarkEnd w:id="6"/>
    </w:p>
    <w:p w14:paraId="7CD6CA22" w14:textId="77777777" w:rsidR="00953E0C" w:rsidRPr="0020069E" w:rsidRDefault="00953E0C" w:rsidP="00953E0C">
      <w:pPr>
        <w:rPr>
          <w:rFonts w:ascii="Times New Roman" w:hAnsi="Times New Roman"/>
          <w:b/>
          <w:bCs/>
          <w:iCs/>
          <w:sz w:val="20"/>
          <w:szCs w:val="20"/>
        </w:rPr>
      </w:pPr>
    </w:p>
    <w:p w14:paraId="57157143" w14:textId="77777777" w:rsidR="00953E0C" w:rsidRDefault="00953E0C" w:rsidP="00953E0C">
      <w:pPr>
        <w:rPr>
          <w:rFonts w:ascii="Times New Roman" w:hAnsi="Times New Roman"/>
          <w:iCs/>
          <w:sz w:val="20"/>
          <w:szCs w:val="20"/>
          <w:lang w:val="en-GB"/>
        </w:rPr>
      </w:pPr>
      <w:r>
        <w:rPr>
          <w:rFonts w:ascii="Times New Roman" w:hAnsi="Times New Roman"/>
          <w:iCs/>
          <w:sz w:val="20"/>
          <w:szCs w:val="20"/>
        </w:rPr>
        <w:t xml:space="preserve">To </w:t>
      </w:r>
      <w:r w:rsidRPr="0013511C">
        <w:rPr>
          <w:rFonts w:ascii="Times New Roman" w:hAnsi="Times New Roman"/>
          <w:iCs/>
          <w:sz w:val="20"/>
          <w:szCs w:val="20"/>
          <w:lang w:val="en-GB"/>
        </w:rPr>
        <w:t>save power consumption as much as possible</w:t>
      </w:r>
      <w:r>
        <w:rPr>
          <w:rFonts w:ascii="Times New Roman" w:hAnsi="Times New Roman"/>
          <w:iCs/>
          <w:sz w:val="20"/>
          <w:szCs w:val="20"/>
          <w:lang w:val="en-GB"/>
        </w:rPr>
        <w:t>,</w:t>
      </w:r>
      <w:r w:rsidRPr="006A1F50">
        <w:rPr>
          <w:rFonts w:ascii="Times New Roman" w:hAnsi="Times New Roman"/>
          <w:iCs/>
          <w:sz w:val="20"/>
          <w:szCs w:val="20"/>
          <w:lang w:val="en-GB"/>
        </w:rPr>
        <w:t xml:space="preserve"> </w:t>
      </w:r>
      <w:r w:rsidRPr="005740E1">
        <w:rPr>
          <w:rFonts w:ascii="Times New Roman" w:hAnsi="Times New Roman"/>
          <w:iCs/>
          <w:sz w:val="20"/>
          <w:szCs w:val="20"/>
          <w:lang w:val="en-GB"/>
        </w:rPr>
        <w:t xml:space="preserve">the UE </w:t>
      </w:r>
      <w:r>
        <w:rPr>
          <w:rFonts w:ascii="Times New Roman" w:hAnsi="Times New Roman"/>
          <w:iCs/>
          <w:sz w:val="20"/>
          <w:szCs w:val="20"/>
          <w:lang w:val="en-GB"/>
        </w:rPr>
        <w:t xml:space="preserve">should </w:t>
      </w:r>
      <w:r w:rsidRPr="005740E1">
        <w:rPr>
          <w:rFonts w:ascii="Times New Roman" w:hAnsi="Times New Roman"/>
          <w:iCs/>
          <w:sz w:val="20"/>
          <w:szCs w:val="20"/>
          <w:lang w:val="en-GB"/>
        </w:rPr>
        <w:t>go to DRX immediately when all the packets of a XR burst</w:t>
      </w:r>
      <w:r>
        <w:rPr>
          <w:rFonts w:ascii="Times New Roman" w:hAnsi="Times New Roman"/>
          <w:iCs/>
          <w:sz w:val="20"/>
          <w:szCs w:val="20"/>
          <w:lang w:val="en-GB"/>
        </w:rPr>
        <w:t xml:space="preserve">, e.g., PDU set, </w:t>
      </w:r>
      <w:r w:rsidRPr="005740E1">
        <w:rPr>
          <w:rFonts w:ascii="Times New Roman" w:hAnsi="Times New Roman"/>
          <w:iCs/>
          <w:sz w:val="20"/>
          <w:szCs w:val="20"/>
          <w:lang w:val="en-GB"/>
        </w:rPr>
        <w:t>ha</w:t>
      </w:r>
      <w:r>
        <w:rPr>
          <w:rFonts w:ascii="Times New Roman" w:hAnsi="Times New Roman"/>
          <w:iCs/>
          <w:sz w:val="20"/>
          <w:szCs w:val="20"/>
          <w:lang w:val="en-GB"/>
        </w:rPr>
        <w:t>ve</w:t>
      </w:r>
      <w:r w:rsidRPr="005740E1">
        <w:rPr>
          <w:rFonts w:ascii="Times New Roman" w:hAnsi="Times New Roman"/>
          <w:iCs/>
          <w:sz w:val="20"/>
          <w:szCs w:val="20"/>
          <w:lang w:val="en-GB"/>
        </w:rPr>
        <w:t xml:space="preserve"> been received correctly. </w:t>
      </w:r>
      <w:r>
        <w:rPr>
          <w:rFonts w:ascii="Times New Roman" w:hAnsi="Times New Roman"/>
          <w:iCs/>
          <w:sz w:val="20"/>
          <w:szCs w:val="20"/>
          <w:lang w:val="en-GB"/>
        </w:rPr>
        <w:t xml:space="preserve">In legacy, UE enters </w:t>
      </w:r>
      <w:r w:rsidRPr="00B92DC9">
        <w:rPr>
          <w:rFonts w:ascii="Times New Roman" w:hAnsi="Times New Roman"/>
          <w:iCs/>
          <w:sz w:val="20"/>
          <w:szCs w:val="20"/>
          <w:lang w:val="en-GB"/>
        </w:rPr>
        <w:t xml:space="preserve">DRX inactive mode based on explicit DRX </w:t>
      </w:r>
      <w:r>
        <w:rPr>
          <w:rFonts w:ascii="Times New Roman" w:hAnsi="Times New Roman"/>
          <w:iCs/>
          <w:sz w:val="20"/>
          <w:szCs w:val="20"/>
          <w:lang w:val="en-GB"/>
        </w:rPr>
        <w:t xml:space="preserve">COMMAND </w:t>
      </w:r>
      <w:r w:rsidRPr="00B92DC9">
        <w:rPr>
          <w:rFonts w:ascii="Times New Roman" w:hAnsi="Times New Roman"/>
          <w:iCs/>
          <w:sz w:val="20"/>
          <w:szCs w:val="20"/>
          <w:lang w:val="en-GB"/>
        </w:rPr>
        <w:t>MAC CE</w:t>
      </w:r>
      <w:r>
        <w:rPr>
          <w:rFonts w:ascii="Times New Roman" w:hAnsi="Times New Roman"/>
          <w:iCs/>
          <w:sz w:val="20"/>
          <w:szCs w:val="20"/>
          <w:lang w:val="en-GB"/>
        </w:rPr>
        <w:t xml:space="preserve"> to stop the DRX inactivity timer and DRX on duration timer if running. We wonder if the explicit </w:t>
      </w:r>
      <w:r>
        <w:rPr>
          <w:rFonts w:ascii="Times New Roman" w:hAnsi="Times New Roman"/>
          <w:iCs/>
          <w:sz w:val="20"/>
          <w:szCs w:val="20"/>
          <w:lang w:val="en-GB"/>
        </w:rPr>
        <w:lastRenderedPageBreak/>
        <w:t xml:space="preserve">command is exactly needed if UE only having this kind of traffic transmission has identified that </w:t>
      </w:r>
      <w:r w:rsidRPr="008741E3">
        <w:rPr>
          <w:rFonts w:ascii="Times New Roman" w:hAnsi="Times New Roman"/>
          <w:iCs/>
          <w:sz w:val="20"/>
          <w:szCs w:val="20"/>
          <w:lang w:val="en-GB"/>
        </w:rPr>
        <w:t>all packets of the burst have been received</w:t>
      </w:r>
      <w:r>
        <w:rPr>
          <w:rFonts w:ascii="Times New Roman" w:hAnsi="Times New Roman"/>
          <w:iCs/>
          <w:sz w:val="20"/>
          <w:szCs w:val="20"/>
          <w:lang w:val="en-GB"/>
        </w:rPr>
        <w:t>. Since RAN2 is discussing the XR awareness in RAN, it</w:t>
      </w:r>
      <w:r w:rsidRPr="00922A43">
        <w:rPr>
          <w:rFonts w:ascii="Times New Roman" w:hAnsi="Times New Roman"/>
          <w:iCs/>
          <w:sz w:val="20"/>
          <w:szCs w:val="20"/>
          <w:lang w:val="en-GB"/>
        </w:rPr>
        <w:t xml:space="preserve"> may be possible that</w:t>
      </w:r>
      <w:r>
        <w:rPr>
          <w:rFonts w:ascii="Times New Roman" w:hAnsi="Times New Roman"/>
          <w:iCs/>
          <w:sz w:val="20"/>
          <w:szCs w:val="20"/>
          <w:lang w:val="en-GB"/>
        </w:rPr>
        <w:t xml:space="preserve"> UE can autonomously identify that a complete PDU set has been received based on some PDU set information, e.g., last PDU indication of a PDU set in the L2 header. Therefore, it might be one option that that </w:t>
      </w:r>
      <w:r w:rsidRPr="007550A3">
        <w:rPr>
          <w:rFonts w:ascii="Times New Roman" w:hAnsi="Times New Roman"/>
          <w:iCs/>
          <w:sz w:val="20"/>
          <w:szCs w:val="20"/>
          <w:lang w:val="en-GB"/>
        </w:rPr>
        <w:t>UE</w:t>
      </w:r>
      <w:r>
        <w:rPr>
          <w:rFonts w:ascii="Times New Roman" w:hAnsi="Times New Roman"/>
          <w:iCs/>
          <w:sz w:val="20"/>
          <w:szCs w:val="20"/>
          <w:lang w:val="en-GB"/>
        </w:rPr>
        <w:t xml:space="preserve"> directly </w:t>
      </w:r>
      <w:r w:rsidRPr="007550A3">
        <w:rPr>
          <w:rFonts w:ascii="Times New Roman" w:hAnsi="Times New Roman"/>
          <w:iCs/>
          <w:sz w:val="20"/>
          <w:szCs w:val="20"/>
          <w:lang w:val="en-GB"/>
        </w:rPr>
        <w:t xml:space="preserve">enters DRX </w:t>
      </w:r>
      <w:r>
        <w:rPr>
          <w:rFonts w:ascii="Times New Roman" w:hAnsi="Times New Roman"/>
          <w:iCs/>
          <w:sz w:val="20"/>
          <w:szCs w:val="20"/>
          <w:lang w:val="en-GB"/>
        </w:rPr>
        <w:t>based on PDU set information, the detailed information can be further studied in XR-awareness topic.</w:t>
      </w:r>
    </w:p>
    <w:p w14:paraId="6CA6FB5E" w14:textId="77777777" w:rsidR="00953E0C" w:rsidRPr="005740E1" w:rsidRDefault="00953E0C" w:rsidP="00953E0C">
      <w:pPr>
        <w:rPr>
          <w:rFonts w:ascii="Times New Roman" w:hAnsi="Times New Roman"/>
          <w:iCs/>
          <w:sz w:val="20"/>
          <w:szCs w:val="20"/>
          <w:lang w:val="en-GB"/>
        </w:rPr>
      </w:pPr>
    </w:p>
    <w:p w14:paraId="5D0631CB" w14:textId="187C0652" w:rsidR="00953E0C" w:rsidRDefault="00953E0C" w:rsidP="00953E0C">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sidR="00A53EA9">
        <w:rPr>
          <w:rFonts w:ascii="Times New Roman" w:hAnsi="Times New Roman"/>
          <w:b/>
          <w:bCs/>
          <w:iCs/>
          <w:sz w:val="20"/>
          <w:szCs w:val="20"/>
          <w:lang w:val="en-GB"/>
        </w:rPr>
        <w:t>7</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Pr="0020069E">
        <w:rPr>
          <w:rFonts w:ascii="Times New Roman" w:hAnsi="Times New Roman"/>
          <w:b/>
          <w:bCs/>
          <w:iCs/>
          <w:sz w:val="20"/>
          <w:szCs w:val="20"/>
        </w:rPr>
        <w:t xml:space="preserve">RAN2 </w:t>
      </w:r>
      <w:r>
        <w:rPr>
          <w:rFonts w:ascii="Times New Roman" w:hAnsi="Times New Roman"/>
          <w:b/>
          <w:bCs/>
          <w:iCs/>
          <w:sz w:val="20"/>
          <w:szCs w:val="20"/>
        </w:rPr>
        <w:t xml:space="preserve">to </w:t>
      </w:r>
      <w:r w:rsidRPr="0020069E">
        <w:rPr>
          <w:rFonts w:ascii="Times New Roman" w:hAnsi="Times New Roman"/>
          <w:b/>
          <w:bCs/>
          <w:iCs/>
          <w:sz w:val="20"/>
          <w:szCs w:val="20"/>
        </w:rPr>
        <w:t>discus</w:t>
      </w:r>
      <w:r>
        <w:rPr>
          <w:rFonts w:ascii="Times New Roman" w:hAnsi="Times New Roman"/>
          <w:b/>
          <w:bCs/>
          <w:iCs/>
          <w:sz w:val="20"/>
          <w:szCs w:val="20"/>
        </w:rPr>
        <w:t>s</w:t>
      </w:r>
      <w:r w:rsidRPr="0020069E">
        <w:rPr>
          <w:rFonts w:ascii="Times New Roman" w:hAnsi="Times New Roman"/>
          <w:b/>
          <w:bCs/>
          <w:iCs/>
          <w:sz w:val="20"/>
          <w:szCs w:val="20"/>
        </w:rPr>
        <w:t xml:space="preserve"> whether </w:t>
      </w:r>
      <w:r>
        <w:rPr>
          <w:rFonts w:ascii="Times New Roman" w:hAnsi="Times New Roman"/>
          <w:b/>
          <w:bCs/>
          <w:iCs/>
          <w:sz w:val="20"/>
          <w:szCs w:val="20"/>
        </w:rPr>
        <w:t xml:space="preserve">UE autonomously </w:t>
      </w:r>
      <w:r w:rsidRPr="0020069E">
        <w:rPr>
          <w:rFonts w:ascii="Times New Roman" w:hAnsi="Times New Roman"/>
          <w:b/>
          <w:bCs/>
          <w:iCs/>
          <w:sz w:val="20"/>
          <w:szCs w:val="20"/>
        </w:rPr>
        <w:t>enter</w:t>
      </w:r>
      <w:r>
        <w:rPr>
          <w:rFonts w:ascii="Times New Roman" w:hAnsi="Times New Roman"/>
          <w:b/>
          <w:bCs/>
          <w:iCs/>
          <w:sz w:val="20"/>
          <w:szCs w:val="20"/>
        </w:rPr>
        <w:t xml:space="preserve">s </w:t>
      </w:r>
      <w:r w:rsidRPr="0020069E">
        <w:rPr>
          <w:rFonts w:ascii="Times New Roman" w:hAnsi="Times New Roman"/>
          <w:b/>
          <w:bCs/>
          <w:iCs/>
          <w:sz w:val="20"/>
          <w:szCs w:val="20"/>
        </w:rPr>
        <w:t xml:space="preserve">DRX </w:t>
      </w:r>
      <w:r>
        <w:rPr>
          <w:rFonts w:ascii="Times New Roman" w:hAnsi="Times New Roman"/>
          <w:b/>
          <w:bCs/>
          <w:iCs/>
          <w:sz w:val="20"/>
          <w:szCs w:val="20"/>
        </w:rPr>
        <w:t xml:space="preserve">by identifying that a complete </w:t>
      </w:r>
      <w:r w:rsidR="00503AF1">
        <w:rPr>
          <w:rFonts w:ascii="Times New Roman" w:hAnsi="Times New Roman"/>
          <w:b/>
          <w:bCs/>
          <w:iCs/>
          <w:sz w:val="20"/>
          <w:szCs w:val="20"/>
        </w:rPr>
        <w:t xml:space="preserve">data burst </w:t>
      </w:r>
      <w:r>
        <w:rPr>
          <w:rFonts w:ascii="Times New Roman" w:hAnsi="Times New Roman"/>
          <w:b/>
          <w:bCs/>
          <w:iCs/>
          <w:sz w:val="20"/>
          <w:szCs w:val="20"/>
        </w:rPr>
        <w:t xml:space="preserve">has been correctly received </w:t>
      </w:r>
      <w:r w:rsidRPr="0020069E">
        <w:rPr>
          <w:rFonts w:ascii="Times New Roman" w:hAnsi="Times New Roman"/>
          <w:b/>
          <w:bCs/>
          <w:iCs/>
          <w:sz w:val="20"/>
          <w:szCs w:val="20"/>
        </w:rPr>
        <w:t xml:space="preserve">based on </w:t>
      </w:r>
      <w:r>
        <w:rPr>
          <w:rFonts w:ascii="Times New Roman" w:hAnsi="Times New Roman"/>
          <w:b/>
          <w:bCs/>
          <w:iCs/>
          <w:sz w:val="20"/>
          <w:szCs w:val="20"/>
        </w:rPr>
        <w:t>some PDU set information in L2 header, the detailed information may be FFS.</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5AA53293"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F5300A">
        <w:rPr>
          <w:rFonts w:ascii="Times New Roman" w:hAnsi="Times New Roman"/>
          <w:sz w:val="20"/>
          <w:szCs w:val="20"/>
        </w:rPr>
        <w:t>power saving enhancements for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0E0A9DDC" w14:textId="77777777" w:rsidR="00602768" w:rsidRDefault="00602768" w:rsidP="00602768">
      <w:pPr>
        <w:rPr>
          <w:rFonts w:ascii="Times New Roman" w:hAnsi="Times New Roman"/>
          <w:b/>
          <w:bCs/>
          <w:iCs/>
          <w:sz w:val="20"/>
          <w:szCs w:val="20"/>
        </w:rPr>
      </w:pPr>
      <w:r w:rsidRPr="001517A3">
        <w:rPr>
          <w:rFonts w:ascii="Times New Roman" w:hAnsi="Times New Roman"/>
          <w:b/>
          <w:bCs/>
          <w:iCs/>
          <w:sz w:val="20"/>
          <w:szCs w:val="20"/>
          <w:lang w:val="en-GB"/>
        </w:rPr>
        <w:t>Proposal 1:</w:t>
      </w:r>
      <w:r>
        <w:rPr>
          <w:rFonts w:ascii="Times New Roman" w:hAnsi="Times New Roman"/>
          <w:b/>
          <w:bCs/>
          <w:iCs/>
          <w:sz w:val="20"/>
          <w:szCs w:val="20"/>
          <w:lang w:val="en-GB"/>
        </w:rPr>
        <w:t xml:space="preserve"> </w:t>
      </w:r>
      <w:r w:rsidRPr="0020069E">
        <w:rPr>
          <w:rFonts w:ascii="Times New Roman" w:hAnsi="Times New Roman"/>
          <w:b/>
          <w:bCs/>
          <w:iCs/>
          <w:sz w:val="20"/>
          <w:szCs w:val="20"/>
        </w:rPr>
        <w:t xml:space="preserve">RAN2 </w:t>
      </w:r>
      <w:r>
        <w:rPr>
          <w:rFonts w:ascii="Times New Roman" w:hAnsi="Times New Roman"/>
          <w:b/>
          <w:bCs/>
          <w:iCs/>
          <w:sz w:val="20"/>
          <w:szCs w:val="20"/>
        </w:rPr>
        <w:t xml:space="preserve">to </w:t>
      </w:r>
      <w:r w:rsidRPr="0020069E">
        <w:rPr>
          <w:rFonts w:ascii="Times New Roman" w:hAnsi="Times New Roman"/>
          <w:b/>
          <w:bCs/>
          <w:iCs/>
          <w:sz w:val="20"/>
          <w:szCs w:val="20"/>
        </w:rPr>
        <w:t>discuss</w:t>
      </w:r>
      <w:r>
        <w:rPr>
          <w:rFonts w:ascii="Times New Roman" w:hAnsi="Times New Roman"/>
          <w:b/>
          <w:bCs/>
          <w:iCs/>
          <w:sz w:val="20"/>
          <w:szCs w:val="20"/>
        </w:rPr>
        <w:t xml:space="preserve"> the following options to avoid mis</w:t>
      </w:r>
      <w:r w:rsidRPr="0020069E">
        <w:rPr>
          <w:rFonts w:ascii="Times New Roman" w:hAnsi="Times New Roman"/>
          <w:b/>
          <w:bCs/>
          <w:iCs/>
          <w:sz w:val="20"/>
          <w:szCs w:val="20"/>
        </w:rPr>
        <w:t xml:space="preserve">match </w:t>
      </w:r>
      <w:r>
        <w:rPr>
          <w:rFonts w:ascii="Times New Roman" w:hAnsi="Times New Roman"/>
          <w:b/>
          <w:bCs/>
          <w:iCs/>
          <w:sz w:val="20"/>
          <w:szCs w:val="20"/>
        </w:rPr>
        <w:t xml:space="preserve">between DRX cycle with the </w:t>
      </w:r>
      <w:r w:rsidRPr="0020069E">
        <w:rPr>
          <w:rFonts w:ascii="Times New Roman" w:hAnsi="Times New Roman"/>
          <w:b/>
          <w:bCs/>
          <w:iCs/>
          <w:sz w:val="20"/>
          <w:szCs w:val="20"/>
        </w:rPr>
        <w:t>XR traffic non-integer periodicity</w:t>
      </w:r>
      <w:r>
        <w:rPr>
          <w:rFonts w:ascii="Times New Roman" w:hAnsi="Times New Roman"/>
          <w:b/>
          <w:bCs/>
          <w:iCs/>
          <w:sz w:val="20"/>
          <w:szCs w:val="20"/>
        </w:rPr>
        <w:t xml:space="preserve"> from point view of signaling overhead and complexity:</w:t>
      </w:r>
    </w:p>
    <w:p w14:paraId="41AF7A97" w14:textId="77777777" w:rsidR="00602768" w:rsidRPr="00262E54" w:rsidRDefault="00602768" w:rsidP="00602768">
      <w:pPr>
        <w:pStyle w:val="a6"/>
        <w:numPr>
          <w:ilvl w:val="0"/>
          <w:numId w:val="13"/>
        </w:numPr>
        <w:spacing w:after="120"/>
        <w:ind w:firstLineChars="0"/>
        <w:rPr>
          <w:rFonts w:eastAsia="等线"/>
          <w:b/>
          <w:bCs/>
          <w:lang w:eastAsia="x-none"/>
        </w:rPr>
      </w:pPr>
      <w:r w:rsidRPr="00262E54">
        <w:rPr>
          <w:rFonts w:eastAsia="等线"/>
          <w:b/>
          <w:bCs/>
        </w:rPr>
        <w:t>Option 1. Dynamically adjust C-DRX parameters e.g., start offset or cycle length for the next DRX cycle</w:t>
      </w:r>
    </w:p>
    <w:p w14:paraId="03FEBB77" w14:textId="77777777" w:rsidR="00602768" w:rsidRPr="00262E54" w:rsidRDefault="00602768" w:rsidP="00602768">
      <w:pPr>
        <w:pStyle w:val="a6"/>
        <w:numPr>
          <w:ilvl w:val="0"/>
          <w:numId w:val="13"/>
        </w:numPr>
        <w:spacing w:after="120"/>
        <w:ind w:firstLineChars="0"/>
        <w:rPr>
          <w:rFonts w:eastAsia="等线"/>
          <w:b/>
          <w:bCs/>
        </w:rPr>
      </w:pPr>
      <w:r w:rsidRPr="00262E54">
        <w:rPr>
          <w:rFonts w:eastAsia="等线"/>
          <w:b/>
          <w:bCs/>
        </w:rPr>
        <w:t xml:space="preserve">Option 2. Multiple </w:t>
      </w:r>
      <w:r w:rsidRPr="00262E54">
        <w:rPr>
          <w:rFonts w:eastAsia="等线" w:hint="eastAsia"/>
          <w:b/>
          <w:bCs/>
        </w:rPr>
        <w:t>C-DRX</w:t>
      </w:r>
      <w:r w:rsidRPr="00262E54">
        <w:rPr>
          <w:rFonts w:eastAsia="等线"/>
          <w:b/>
          <w:bCs/>
        </w:rPr>
        <w:t xml:space="preserve"> configuration in one serving cell </w:t>
      </w:r>
      <w:r w:rsidRPr="00262E54">
        <w:rPr>
          <w:rFonts w:eastAsia="等线" w:hint="eastAsia"/>
          <w:b/>
          <w:bCs/>
        </w:rPr>
        <w:t>similar</w:t>
      </w:r>
      <w:r w:rsidRPr="00262E54">
        <w:rPr>
          <w:rFonts w:eastAsia="等线"/>
          <w:b/>
          <w:bCs/>
        </w:rPr>
        <w:t xml:space="preserve"> </w:t>
      </w:r>
      <w:r w:rsidRPr="00262E54">
        <w:rPr>
          <w:rFonts w:eastAsia="等线" w:hint="eastAsia"/>
          <w:b/>
          <w:bCs/>
        </w:rPr>
        <w:t>as</w:t>
      </w:r>
      <w:r w:rsidRPr="00262E54">
        <w:rPr>
          <w:rFonts w:eastAsia="等线"/>
          <w:b/>
          <w:bCs/>
        </w:rPr>
        <w:t xml:space="preserve"> </w:t>
      </w:r>
      <w:r w:rsidRPr="00262E54">
        <w:rPr>
          <w:rFonts w:eastAsia="等线" w:hint="eastAsia"/>
          <w:b/>
          <w:bCs/>
        </w:rPr>
        <w:t>R16</w:t>
      </w:r>
      <w:r w:rsidRPr="00262E54">
        <w:rPr>
          <w:rFonts w:eastAsia="等线"/>
          <w:b/>
          <w:bCs/>
        </w:rPr>
        <w:t xml:space="preserve"> </w:t>
      </w:r>
      <w:r w:rsidRPr="00262E54">
        <w:rPr>
          <w:rFonts w:eastAsia="等线" w:hint="eastAsia"/>
          <w:b/>
          <w:bCs/>
        </w:rPr>
        <w:t>multiple</w:t>
      </w:r>
      <w:r w:rsidRPr="00262E54">
        <w:rPr>
          <w:rFonts w:eastAsia="等线"/>
          <w:b/>
          <w:bCs/>
        </w:rPr>
        <w:t xml:space="preserve"> </w:t>
      </w:r>
      <w:r w:rsidRPr="00262E54">
        <w:rPr>
          <w:rFonts w:eastAsia="等线" w:hint="eastAsia"/>
          <w:b/>
          <w:bCs/>
        </w:rPr>
        <w:t>CG</w:t>
      </w:r>
      <w:r w:rsidRPr="00262E54">
        <w:rPr>
          <w:rFonts w:eastAsia="等线"/>
          <w:b/>
          <w:bCs/>
        </w:rPr>
        <w:t>/SPS</w:t>
      </w:r>
    </w:p>
    <w:p w14:paraId="5E6A7814" w14:textId="77777777" w:rsidR="00602768" w:rsidRPr="00262E54" w:rsidRDefault="00602768" w:rsidP="00602768">
      <w:pPr>
        <w:pStyle w:val="a6"/>
        <w:numPr>
          <w:ilvl w:val="0"/>
          <w:numId w:val="13"/>
        </w:numPr>
        <w:spacing w:after="120"/>
        <w:ind w:firstLineChars="0"/>
        <w:rPr>
          <w:rFonts w:eastAsia="等线"/>
          <w:b/>
          <w:bCs/>
        </w:rPr>
      </w:pPr>
      <w:r w:rsidRPr="00262E54">
        <w:rPr>
          <w:rFonts w:eastAsia="等线"/>
          <w:b/>
          <w:bCs/>
        </w:rPr>
        <w:t xml:space="preserve">Option 3. Several inner DRX cycle within an outer DRX cycle </w:t>
      </w:r>
    </w:p>
    <w:p w14:paraId="358D8BC8" w14:textId="77777777" w:rsidR="00602768" w:rsidRPr="00262E54" w:rsidRDefault="00602768" w:rsidP="00602768">
      <w:pPr>
        <w:pStyle w:val="a6"/>
        <w:numPr>
          <w:ilvl w:val="0"/>
          <w:numId w:val="13"/>
        </w:numPr>
        <w:spacing w:after="120"/>
        <w:ind w:firstLineChars="0"/>
        <w:rPr>
          <w:rFonts w:eastAsia="等线"/>
          <w:b/>
          <w:bCs/>
          <w:lang w:eastAsia="x-none"/>
        </w:rPr>
      </w:pPr>
      <w:r w:rsidRPr="00262E54">
        <w:rPr>
          <w:rFonts w:eastAsia="等线"/>
          <w:b/>
          <w:bCs/>
        </w:rPr>
        <w:t xml:space="preserve">Option 4. New DRX formula </w:t>
      </w:r>
      <w:r w:rsidRPr="00262E54">
        <w:rPr>
          <w:rFonts w:eastAsia="等线" w:hint="eastAsia"/>
          <w:b/>
          <w:bCs/>
        </w:rPr>
        <w:t>similar</w:t>
      </w:r>
      <w:r w:rsidRPr="00262E54">
        <w:rPr>
          <w:rFonts w:eastAsia="等线"/>
          <w:b/>
          <w:bCs/>
        </w:rPr>
        <w:t xml:space="preserve"> as R16 CG occasion determination formula but with non-integer periodicity</w:t>
      </w:r>
    </w:p>
    <w:p w14:paraId="5902AC5E" w14:textId="77777777" w:rsidR="00602768" w:rsidRDefault="00602768" w:rsidP="00602768">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2</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Pr="0020069E">
        <w:rPr>
          <w:rFonts w:ascii="Times New Roman" w:hAnsi="Times New Roman"/>
          <w:b/>
          <w:bCs/>
          <w:iCs/>
          <w:sz w:val="20"/>
          <w:szCs w:val="20"/>
        </w:rPr>
        <w:t xml:space="preserve">RAN2 </w:t>
      </w:r>
      <w:r>
        <w:rPr>
          <w:rFonts w:ascii="Times New Roman" w:hAnsi="Times New Roman"/>
          <w:b/>
          <w:bCs/>
          <w:iCs/>
          <w:sz w:val="20"/>
          <w:szCs w:val="20"/>
        </w:rPr>
        <w:t xml:space="preserve">to </w:t>
      </w:r>
      <w:r w:rsidRPr="0020069E">
        <w:rPr>
          <w:rFonts w:ascii="Times New Roman" w:hAnsi="Times New Roman"/>
          <w:b/>
          <w:bCs/>
          <w:iCs/>
          <w:sz w:val="20"/>
          <w:szCs w:val="20"/>
        </w:rPr>
        <w:t xml:space="preserve">discuss extending the </w:t>
      </w:r>
      <w:proofErr w:type="spellStart"/>
      <w:r w:rsidRPr="0020069E">
        <w:rPr>
          <w:rFonts w:ascii="Times New Roman" w:hAnsi="Times New Roman"/>
          <w:b/>
          <w:bCs/>
          <w:iCs/>
          <w:sz w:val="20"/>
          <w:szCs w:val="20"/>
        </w:rPr>
        <w:t>DRX_OnDuration</w:t>
      </w:r>
      <w:proofErr w:type="spellEnd"/>
      <w:r w:rsidRPr="0020069E">
        <w:rPr>
          <w:rFonts w:ascii="Times New Roman" w:hAnsi="Times New Roman"/>
          <w:b/>
          <w:bCs/>
          <w:iCs/>
          <w:sz w:val="20"/>
          <w:szCs w:val="20"/>
        </w:rPr>
        <w:t xml:space="preserve"> with spar</w:t>
      </w:r>
      <w:r>
        <w:rPr>
          <w:rFonts w:ascii="Times New Roman" w:hAnsi="Times New Roman"/>
          <w:b/>
          <w:bCs/>
          <w:iCs/>
          <w:sz w:val="20"/>
          <w:szCs w:val="20"/>
        </w:rPr>
        <w:t>s</w:t>
      </w:r>
      <w:r w:rsidRPr="0020069E">
        <w:rPr>
          <w:rFonts w:ascii="Times New Roman" w:hAnsi="Times New Roman"/>
          <w:b/>
          <w:bCs/>
          <w:iCs/>
          <w:sz w:val="20"/>
          <w:szCs w:val="20"/>
        </w:rPr>
        <w:t xml:space="preserve">e monitor occasions </w:t>
      </w:r>
      <w:r>
        <w:rPr>
          <w:rFonts w:ascii="Times New Roman" w:hAnsi="Times New Roman"/>
          <w:b/>
          <w:bCs/>
          <w:iCs/>
          <w:sz w:val="20"/>
          <w:szCs w:val="20"/>
        </w:rPr>
        <w:t xml:space="preserve">(e.g., based on bitmap) </w:t>
      </w:r>
      <w:r w:rsidRPr="0020069E">
        <w:rPr>
          <w:rFonts w:ascii="Times New Roman" w:hAnsi="Times New Roman"/>
          <w:b/>
          <w:bCs/>
          <w:iCs/>
          <w:sz w:val="20"/>
          <w:szCs w:val="20"/>
        </w:rPr>
        <w:t>to cover the DL arrival jitter.</w:t>
      </w:r>
    </w:p>
    <w:p w14:paraId="24035527" w14:textId="77777777" w:rsidR="00602768" w:rsidRPr="006902FD" w:rsidRDefault="00602768" w:rsidP="006902FD">
      <w:pPr>
        <w:rPr>
          <w:rFonts w:ascii="Times New Roman" w:hAnsi="Times New Roman"/>
          <w:b/>
          <w:bCs/>
          <w:iCs/>
          <w:sz w:val="20"/>
          <w:szCs w:val="20"/>
          <w:lang w:val="en-GB"/>
        </w:rPr>
      </w:pPr>
      <w:r w:rsidRPr="006902FD">
        <w:rPr>
          <w:rFonts w:ascii="Times New Roman" w:hAnsi="Times New Roman"/>
          <w:b/>
          <w:bCs/>
          <w:iCs/>
          <w:sz w:val="20"/>
          <w:szCs w:val="20"/>
          <w:lang w:val="en-GB"/>
        </w:rPr>
        <w:t>Proposal 3: RAN2 to study the usage of multiple active DRX configuration and the DCI-based switching/activation of DRX configurations</w:t>
      </w:r>
    </w:p>
    <w:p w14:paraId="5BA0280E" w14:textId="77777777" w:rsidR="00602768" w:rsidRPr="006902FD" w:rsidRDefault="00602768" w:rsidP="00602768">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4</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Pr="006902FD">
        <w:rPr>
          <w:rFonts w:ascii="Times New Roman" w:hAnsi="Times New Roman"/>
          <w:b/>
          <w:bCs/>
          <w:iCs/>
          <w:sz w:val="20"/>
          <w:szCs w:val="20"/>
          <w:lang w:val="en-GB"/>
        </w:rPr>
        <w:t xml:space="preserve">RAN2 to discuss the introduction of a similar </w:t>
      </w:r>
      <w:proofErr w:type="spellStart"/>
      <w:r w:rsidRPr="006902FD">
        <w:rPr>
          <w:rFonts w:ascii="Times New Roman" w:hAnsi="Times New Roman"/>
          <w:b/>
          <w:bCs/>
          <w:iCs/>
          <w:sz w:val="20"/>
          <w:szCs w:val="20"/>
          <w:lang w:val="en-GB"/>
        </w:rPr>
        <w:t>timeReferenceSFN</w:t>
      </w:r>
      <w:proofErr w:type="spellEnd"/>
      <w:r w:rsidRPr="006902FD">
        <w:rPr>
          <w:rFonts w:ascii="Times New Roman" w:hAnsi="Times New Roman"/>
          <w:b/>
          <w:bCs/>
          <w:iCs/>
          <w:sz w:val="20"/>
          <w:szCs w:val="20"/>
          <w:lang w:val="en-GB"/>
        </w:rPr>
        <w:t xml:space="preserve"> IE as the </w:t>
      </w:r>
      <w:proofErr w:type="spellStart"/>
      <w:r w:rsidRPr="006902FD">
        <w:rPr>
          <w:rFonts w:ascii="Times New Roman" w:hAnsi="Times New Roman"/>
          <w:b/>
          <w:bCs/>
          <w:iCs/>
          <w:sz w:val="20"/>
          <w:szCs w:val="20"/>
          <w:lang w:val="en-GB"/>
        </w:rPr>
        <w:t>timeReferenceSFN</w:t>
      </w:r>
      <w:proofErr w:type="spellEnd"/>
      <w:r w:rsidRPr="006902FD">
        <w:rPr>
          <w:rFonts w:ascii="Times New Roman" w:hAnsi="Times New Roman"/>
          <w:b/>
          <w:bCs/>
          <w:iCs/>
          <w:sz w:val="20"/>
          <w:szCs w:val="20"/>
          <w:lang w:val="en-GB"/>
        </w:rPr>
        <w:t xml:space="preserve"> IE {0,512} used in R16 CG enhancements for C-DRX to determine the SFN related to C-DRX start offset and always determines the subsequent DRX-On duration based on period shift regardless of SFN wrap round in order to address the SFN warp around issue.</w:t>
      </w:r>
    </w:p>
    <w:p w14:paraId="3F157AEE" w14:textId="77777777" w:rsidR="00602768" w:rsidRDefault="00602768" w:rsidP="00602768">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5</w:t>
      </w:r>
      <w:r w:rsidRPr="001517A3">
        <w:rPr>
          <w:rFonts w:ascii="Times New Roman" w:hAnsi="Times New Roman"/>
          <w:b/>
          <w:bCs/>
          <w:iCs/>
          <w:sz w:val="20"/>
          <w:szCs w:val="20"/>
          <w:lang w:val="en-GB"/>
        </w:rPr>
        <w:t>: RAN2 to study enhancements to reduce PDCCH monitoring by</w:t>
      </w:r>
      <w:r>
        <w:rPr>
          <w:rFonts w:ascii="Times New Roman" w:hAnsi="Times New Roman"/>
          <w:b/>
          <w:bCs/>
          <w:iCs/>
          <w:sz w:val="20"/>
          <w:szCs w:val="20"/>
          <w:lang w:val="en-GB"/>
        </w:rPr>
        <w:t xml:space="preserve"> dynamically controlling the usage of DRX-related timers, </w:t>
      </w:r>
      <w:proofErr w:type="gramStart"/>
      <w:r>
        <w:rPr>
          <w:rFonts w:ascii="Times New Roman" w:hAnsi="Times New Roman"/>
          <w:b/>
          <w:bCs/>
          <w:iCs/>
          <w:sz w:val="20"/>
          <w:szCs w:val="20"/>
          <w:lang w:val="en-GB"/>
        </w:rPr>
        <w:t>e.g.</w:t>
      </w:r>
      <w:proofErr w:type="gramEnd"/>
      <w:r>
        <w:rPr>
          <w:rFonts w:ascii="Times New Roman" w:hAnsi="Times New Roman"/>
          <w:b/>
          <w:bCs/>
          <w:iCs/>
          <w:sz w:val="20"/>
          <w:szCs w:val="20"/>
          <w:lang w:val="en-GB"/>
        </w:rPr>
        <w:t xml:space="preserve"> controlling whether to start </w:t>
      </w:r>
      <w:proofErr w:type="spellStart"/>
      <w:r w:rsidRPr="006902FD">
        <w:rPr>
          <w:rFonts w:ascii="Times New Roman" w:hAnsi="Times New Roman"/>
          <w:b/>
          <w:bCs/>
          <w:i/>
          <w:sz w:val="20"/>
          <w:szCs w:val="20"/>
          <w:lang w:val="en-GB"/>
        </w:rPr>
        <w:t>drx-inactivityTimer</w:t>
      </w:r>
      <w:proofErr w:type="spellEnd"/>
      <w:r>
        <w:rPr>
          <w:rFonts w:ascii="Times New Roman" w:hAnsi="Times New Roman"/>
          <w:b/>
          <w:bCs/>
          <w:iCs/>
          <w:sz w:val="20"/>
          <w:szCs w:val="20"/>
          <w:lang w:val="en-GB"/>
        </w:rPr>
        <w:t xml:space="preserve"> or </w:t>
      </w:r>
      <w:proofErr w:type="spellStart"/>
      <w:r w:rsidRPr="006902FD">
        <w:rPr>
          <w:rFonts w:ascii="Times New Roman" w:hAnsi="Times New Roman"/>
          <w:b/>
          <w:bCs/>
          <w:i/>
          <w:sz w:val="20"/>
          <w:szCs w:val="20"/>
          <w:lang w:val="en-GB"/>
        </w:rPr>
        <w:t>drx-retransmissionTimer</w:t>
      </w:r>
      <w:proofErr w:type="spellEnd"/>
      <w:r w:rsidRPr="006902FD">
        <w:rPr>
          <w:rFonts w:ascii="Times New Roman" w:hAnsi="Times New Roman"/>
          <w:b/>
          <w:bCs/>
          <w:i/>
          <w:sz w:val="20"/>
          <w:szCs w:val="20"/>
          <w:lang w:val="en-GB"/>
        </w:rPr>
        <w:t>.</w:t>
      </w:r>
      <w:r>
        <w:rPr>
          <w:rFonts w:ascii="Times New Roman" w:hAnsi="Times New Roman"/>
          <w:b/>
          <w:bCs/>
          <w:iCs/>
          <w:sz w:val="20"/>
          <w:szCs w:val="20"/>
          <w:lang w:val="en-GB"/>
        </w:rPr>
        <w:t xml:space="preserve"> </w:t>
      </w:r>
      <w:r w:rsidRPr="001517A3">
        <w:rPr>
          <w:rFonts w:ascii="Times New Roman" w:hAnsi="Times New Roman"/>
          <w:b/>
          <w:bCs/>
          <w:iCs/>
          <w:sz w:val="20"/>
          <w:szCs w:val="20"/>
          <w:lang w:val="en-GB"/>
        </w:rPr>
        <w:t xml:space="preserve"> </w:t>
      </w:r>
    </w:p>
    <w:p w14:paraId="76793D3D" w14:textId="77777777" w:rsidR="00602768" w:rsidRDefault="00602768" w:rsidP="00602768">
      <w:pPr>
        <w:rPr>
          <w:rFonts w:ascii="Times New Roman" w:hAnsi="Times New Roman"/>
          <w:b/>
          <w:bCs/>
          <w:iCs/>
          <w:sz w:val="20"/>
          <w:szCs w:val="20"/>
          <w:lang w:val="en-GB"/>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6</w:t>
      </w:r>
      <w:r w:rsidRPr="001517A3">
        <w:rPr>
          <w:rFonts w:ascii="Times New Roman" w:hAnsi="Times New Roman"/>
          <w:b/>
          <w:bCs/>
          <w:iCs/>
          <w:sz w:val="20"/>
          <w:szCs w:val="20"/>
          <w:lang w:val="en-GB"/>
        </w:rPr>
        <w:t>: RAN2 to study enhancements to reduce PDCCH monitoring by</w:t>
      </w:r>
      <w:r>
        <w:rPr>
          <w:rFonts w:ascii="Times New Roman" w:hAnsi="Times New Roman"/>
          <w:b/>
          <w:bCs/>
          <w:iCs/>
          <w:sz w:val="20"/>
          <w:szCs w:val="20"/>
          <w:lang w:val="en-GB"/>
        </w:rPr>
        <w:t xml:space="preserve"> </w:t>
      </w:r>
      <w:proofErr w:type="gramStart"/>
      <w:r>
        <w:rPr>
          <w:rFonts w:ascii="Times New Roman" w:hAnsi="Times New Roman"/>
          <w:b/>
          <w:bCs/>
          <w:iCs/>
          <w:sz w:val="20"/>
          <w:szCs w:val="20"/>
          <w:lang w:val="en-GB"/>
        </w:rPr>
        <w:t>e.g.</w:t>
      </w:r>
      <w:proofErr w:type="gramEnd"/>
      <w:r>
        <w:rPr>
          <w:rFonts w:ascii="Times New Roman" w:hAnsi="Times New Roman"/>
          <w:b/>
          <w:bCs/>
          <w:iCs/>
          <w:sz w:val="20"/>
          <w:szCs w:val="20"/>
          <w:lang w:val="en-GB"/>
        </w:rPr>
        <w:t xml:space="preserve"> whether to delay </w:t>
      </w:r>
      <w:proofErr w:type="spellStart"/>
      <w:r>
        <w:rPr>
          <w:rFonts w:ascii="Times New Roman" w:hAnsi="Times New Roman"/>
          <w:b/>
          <w:bCs/>
          <w:iCs/>
          <w:sz w:val="20"/>
          <w:szCs w:val="20"/>
          <w:lang w:val="en-GB"/>
        </w:rPr>
        <w:t>d</w:t>
      </w:r>
      <w:r w:rsidRPr="006902FD">
        <w:rPr>
          <w:rFonts w:ascii="Times New Roman" w:hAnsi="Times New Roman"/>
          <w:b/>
          <w:bCs/>
          <w:i/>
          <w:sz w:val="20"/>
          <w:szCs w:val="20"/>
          <w:lang w:val="en-GB"/>
        </w:rPr>
        <w:t>rx-inactivityTimer</w:t>
      </w:r>
      <w:proofErr w:type="spellEnd"/>
      <w:r>
        <w:rPr>
          <w:rFonts w:ascii="Times New Roman" w:hAnsi="Times New Roman"/>
          <w:b/>
          <w:bCs/>
          <w:iCs/>
          <w:sz w:val="20"/>
          <w:szCs w:val="20"/>
          <w:lang w:val="en-GB"/>
        </w:rPr>
        <w:t xml:space="preserve"> or </w:t>
      </w:r>
      <w:proofErr w:type="spellStart"/>
      <w:r w:rsidRPr="006902FD">
        <w:rPr>
          <w:rFonts w:ascii="Times New Roman" w:hAnsi="Times New Roman"/>
          <w:b/>
          <w:bCs/>
          <w:i/>
          <w:sz w:val="20"/>
          <w:szCs w:val="20"/>
          <w:lang w:val="en-GB"/>
        </w:rPr>
        <w:t>drx-retransmissionTimer</w:t>
      </w:r>
      <w:proofErr w:type="spellEnd"/>
      <w:r w:rsidRPr="006902FD">
        <w:rPr>
          <w:rFonts w:ascii="Times New Roman" w:hAnsi="Times New Roman"/>
          <w:b/>
          <w:bCs/>
          <w:i/>
          <w:sz w:val="20"/>
          <w:szCs w:val="20"/>
          <w:lang w:val="en-GB"/>
        </w:rPr>
        <w:t xml:space="preserve"> </w:t>
      </w:r>
      <w:r>
        <w:rPr>
          <w:rFonts w:ascii="Times New Roman" w:hAnsi="Times New Roman"/>
          <w:b/>
          <w:bCs/>
          <w:iCs/>
          <w:sz w:val="20"/>
          <w:szCs w:val="20"/>
          <w:lang w:val="en-GB"/>
        </w:rPr>
        <w:t xml:space="preserve">in case of multiple-slot scheduling case. </w:t>
      </w:r>
      <w:r w:rsidRPr="001517A3">
        <w:rPr>
          <w:rFonts w:ascii="Times New Roman" w:hAnsi="Times New Roman"/>
          <w:b/>
          <w:bCs/>
          <w:iCs/>
          <w:sz w:val="20"/>
          <w:szCs w:val="20"/>
          <w:lang w:val="en-GB"/>
        </w:rPr>
        <w:t xml:space="preserve"> </w:t>
      </w:r>
    </w:p>
    <w:p w14:paraId="6B3B3239" w14:textId="1FFFE6B0" w:rsidR="00602768" w:rsidRPr="00503AF1" w:rsidRDefault="00602768" w:rsidP="00503AF1">
      <w:pPr>
        <w:rPr>
          <w:rFonts w:ascii="Times New Roman" w:hAnsi="Times New Roman"/>
          <w:sz w:val="20"/>
          <w:szCs w:val="20"/>
          <w:lang w:val="en-GB"/>
        </w:rPr>
      </w:pPr>
      <w:r w:rsidRPr="001517A3">
        <w:rPr>
          <w:rFonts w:ascii="Times New Roman" w:hAnsi="Times New Roman"/>
          <w:b/>
          <w:bCs/>
          <w:iCs/>
          <w:sz w:val="20"/>
          <w:szCs w:val="20"/>
          <w:lang w:val="en-GB"/>
        </w:rPr>
        <w:t xml:space="preserve">Proposal </w:t>
      </w:r>
      <w:r>
        <w:rPr>
          <w:rFonts w:ascii="Times New Roman" w:hAnsi="Times New Roman"/>
          <w:b/>
          <w:bCs/>
          <w:iCs/>
          <w:sz w:val="20"/>
          <w:szCs w:val="20"/>
          <w:lang w:val="en-GB"/>
        </w:rPr>
        <w:t>7</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Pr="0020069E">
        <w:rPr>
          <w:rFonts w:ascii="Times New Roman" w:hAnsi="Times New Roman"/>
          <w:b/>
          <w:bCs/>
          <w:iCs/>
          <w:sz w:val="20"/>
          <w:szCs w:val="20"/>
        </w:rPr>
        <w:t xml:space="preserve">RAN2 </w:t>
      </w:r>
      <w:r>
        <w:rPr>
          <w:rFonts w:ascii="Times New Roman" w:hAnsi="Times New Roman"/>
          <w:b/>
          <w:bCs/>
          <w:iCs/>
          <w:sz w:val="20"/>
          <w:szCs w:val="20"/>
        </w:rPr>
        <w:t xml:space="preserve">to </w:t>
      </w:r>
      <w:r w:rsidRPr="0020069E">
        <w:rPr>
          <w:rFonts w:ascii="Times New Roman" w:hAnsi="Times New Roman"/>
          <w:b/>
          <w:bCs/>
          <w:iCs/>
          <w:sz w:val="20"/>
          <w:szCs w:val="20"/>
        </w:rPr>
        <w:t>discus</w:t>
      </w:r>
      <w:r>
        <w:rPr>
          <w:rFonts w:ascii="Times New Roman" w:hAnsi="Times New Roman"/>
          <w:b/>
          <w:bCs/>
          <w:iCs/>
          <w:sz w:val="20"/>
          <w:szCs w:val="20"/>
        </w:rPr>
        <w:t>s</w:t>
      </w:r>
      <w:r w:rsidRPr="0020069E">
        <w:rPr>
          <w:rFonts w:ascii="Times New Roman" w:hAnsi="Times New Roman"/>
          <w:b/>
          <w:bCs/>
          <w:iCs/>
          <w:sz w:val="20"/>
          <w:szCs w:val="20"/>
        </w:rPr>
        <w:t xml:space="preserve"> whether </w:t>
      </w:r>
      <w:r>
        <w:rPr>
          <w:rFonts w:ascii="Times New Roman" w:hAnsi="Times New Roman"/>
          <w:b/>
          <w:bCs/>
          <w:iCs/>
          <w:sz w:val="20"/>
          <w:szCs w:val="20"/>
        </w:rPr>
        <w:t xml:space="preserve">UE autonomously </w:t>
      </w:r>
      <w:r w:rsidRPr="0020069E">
        <w:rPr>
          <w:rFonts w:ascii="Times New Roman" w:hAnsi="Times New Roman"/>
          <w:b/>
          <w:bCs/>
          <w:iCs/>
          <w:sz w:val="20"/>
          <w:szCs w:val="20"/>
        </w:rPr>
        <w:t>enter</w:t>
      </w:r>
      <w:r>
        <w:rPr>
          <w:rFonts w:ascii="Times New Roman" w:hAnsi="Times New Roman"/>
          <w:b/>
          <w:bCs/>
          <w:iCs/>
          <w:sz w:val="20"/>
          <w:szCs w:val="20"/>
        </w:rPr>
        <w:t xml:space="preserve">s </w:t>
      </w:r>
      <w:r w:rsidRPr="0020069E">
        <w:rPr>
          <w:rFonts w:ascii="Times New Roman" w:hAnsi="Times New Roman"/>
          <w:b/>
          <w:bCs/>
          <w:iCs/>
          <w:sz w:val="20"/>
          <w:szCs w:val="20"/>
        </w:rPr>
        <w:t xml:space="preserve">DRX </w:t>
      </w:r>
      <w:r>
        <w:rPr>
          <w:rFonts w:ascii="Times New Roman" w:hAnsi="Times New Roman"/>
          <w:b/>
          <w:bCs/>
          <w:iCs/>
          <w:sz w:val="20"/>
          <w:szCs w:val="20"/>
        </w:rPr>
        <w:t xml:space="preserve">by identifying that a complete data burst has been correctly received </w:t>
      </w:r>
      <w:r w:rsidRPr="0020069E">
        <w:rPr>
          <w:rFonts w:ascii="Times New Roman" w:hAnsi="Times New Roman"/>
          <w:b/>
          <w:bCs/>
          <w:iCs/>
          <w:sz w:val="20"/>
          <w:szCs w:val="20"/>
        </w:rPr>
        <w:t xml:space="preserve">based on </w:t>
      </w:r>
      <w:r>
        <w:rPr>
          <w:rFonts w:ascii="Times New Roman" w:hAnsi="Times New Roman"/>
          <w:b/>
          <w:bCs/>
          <w:iCs/>
          <w:sz w:val="20"/>
          <w:szCs w:val="20"/>
        </w:rPr>
        <w:t>some PDU set information in L2 header, the detailed information may be FFS.</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9F883D1" w:rsidR="002E4027" w:rsidRDefault="00915B07" w:rsidP="003657DD">
      <w:pPr>
        <w:pStyle w:val="References"/>
      </w:pPr>
      <w:r>
        <w:t>RAN</w:t>
      </w:r>
      <w:r w:rsidR="004464C4">
        <w:t>1</w:t>
      </w:r>
      <w:r>
        <w:t>#11</w:t>
      </w:r>
      <w:r w:rsidR="004464C4">
        <w:t>0</w:t>
      </w:r>
      <w:r>
        <w:t>-e chairman note</w:t>
      </w:r>
      <w:r w:rsidR="007B5C1F">
        <w:t>.</w:t>
      </w:r>
    </w:p>
    <w:p w14:paraId="4E38746D" w14:textId="194BB9CC" w:rsidR="00BA3CA0" w:rsidRDefault="00915B07" w:rsidP="00B259F1">
      <w:pPr>
        <w:pStyle w:val="References"/>
      </w:pPr>
      <w:r>
        <w:t>RAN2#11</w:t>
      </w:r>
      <w:r w:rsidR="004464C4">
        <w:t>9</w:t>
      </w:r>
      <w:r>
        <w:t>-e chairman note.</w:t>
      </w:r>
    </w:p>
    <w:sectPr w:rsidR="00BA3CA0"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E7231" w14:textId="77777777" w:rsidR="0099308F" w:rsidRDefault="0099308F">
      <w:r>
        <w:separator/>
      </w:r>
    </w:p>
  </w:endnote>
  <w:endnote w:type="continuationSeparator" w:id="0">
    <w:p w14:paraId="2672BEA8" w14:textId="77777777" w:rsidR="0099308F" w:rsidRDefault="0099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9D00E" w14:textId="77777777" w:rsidR="0099308F" w:rsidRDefault="0099308F">
      <w:r>
        <w:separator/>
      </w:r>
    </w:p>
  </w:footnote>
  <w:footnote w:type="continuationSeparator" w:id="0">
    <w:p w14:paraId="6F5C0D11" w14:textId="77777777" w:rsidR="0099308F" w:rsidRDefault="00993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3"/>
  </w:num>
  <w:num w:numId="3">
    <w:abstractNumId w:val="25"/>
  </w:num>
  <w:num w:numId="4">
    <w:abstractNumId w:val="24"/>
  </w:num>
  <w:num w:numId="5">
    <w:abstractNumId w:val="12"/>
  </w:num>
  <w:num w:numId="6">
    <w:abstractNumId w:val="17"/>
  </w:num>
  <w:num w:numId="7">
    <w:abstractNumId w:val="4"/>
  </w:num>
  <w:num w:numId="8">
    <w:abstractNumId w:val="13"/>
  </w:num>
  <w:num w:numId="9">
    <w:abstractNumId w:val="11"/>
  </w:num>
  <w:num w:numId="10">
    <w:abstractNumId w:val="10"/>
  </w:num>
  <w:num w:numId="11">
    <w:abstractNumId w:val="21"/>
  </w:num>
  <w:num w:numId="12">
    <w:abstractNumId w:val="27"/>
  </w:num>
  <w:num w:numId="13">
    <w:abstractNumId w:val="14"/>
  </w:num>
  <w:num w:numId="14">
    <w:abstractNumId w:val="8"/>
  </w:num>
  <w:num w:numId="15">
    <w:abstractNumId w:val="9"/>
  </w:num>
  <w:num w:numId="16">
    <w:abstractNumId w:val="0"/>
  </w:num>
  <w:num w:numId="17">
    <w:abstractNumId w:val="1"/>
  </w:num>
  <w:num w:numId="18">
    <w:abstractNumId w:val="22"/>
  </w:num>
  <w:num w:numId="19">
    <w:abstractNumId w:val="20"/>
  </w:num>
  <w:num w:numId="20">
    <w:abstractNumId w:val="6"/>
  </w:num>
  <w:num w:numId="21">
    <w:abstractNumId w:val="28"/>
  </w:num>
  <w:num w:numId="22">
    <w:abstractNumId w:val="15"/>
  </w:num>
  <w:num w:numId="23">
    <w:abstractNumId w:val="7"/>
  </w:num>
  <w:num w:numId="24">
    <w:abstractNumId w:val="23"/>
  </w:num>
  <w:num w:numId="25">
    <w:abstractNumId w:val="26"/>
  </w:num>
  <w:num w:numId="26">
    <w:abstractNumId w:val="5"/>
  </w:num>
  <w:num w:numId="27">
    <w:abstractNumId w:val="2"/>
  </w:num>
  <w:num w:numId="28">
    <w:abstractNumId w:val="18"/>
  </w:num>
  <w:num w:numId="2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FB2"/>
    <w:rsid w:val="000A12BD"/>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CD3"/>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F37"/>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823"/>
    <w:rsid w:val="002B5843"/>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89"/>
    <w:rsid w:val="003F2C70"/>
    <w:rsid w:val="003F325E"/>
    <w:rsid w:val="003F4816"/>
    <w:rsid w:val="003F5497"/>
    <w:rsid w:val="003F6E45"/>
    <w:rsid w:val="003F6E8F"/>
    <w:rsid w:val="0040046C"/>
    <w:rsid w:val="00401797"/>
    <w:rsid w:val="004025BA"/>
    <w:rsid w:val="00402969"/>
    <w:rsid w:val="00402A40"/>
    <w:rsid w:val="00404114"/>
    <w:rsid w:val="00406C5B"/>
    <w:rsid w:val="00406F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093"/>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40A"/>
    <w:rsid w:val="00477CD0"/>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EED"/>
    <w:rsid w:val="004B5679"/>
    <w:rsid w:val="004B63FA"/>
    <w:rsid w:val="004B65BA"/>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AF1"/>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F05"/>
    <w:rsid w:val="00531042"/>
    <w:rsid w:val="005317FA"/>
    <w:rsid w:val="00531828"/>
    <w:rsid w:val="00531B95"/>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40E1"/>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768"/>
    <w:rsid w:val="006028AE"/>
    <w:rsid w:val="00602954"/>
    <w:rsid w:val="00603667"/>
    <w:rsid w:val="00603682"/>
    <w:rsid w:val="00604043"/>
    <w:rsid w:val="006044D1"/>
    <w:rsid w:val="006055B7"/>
    <w:rsid w:val="0060566F"/>
    <w:rsid w:val="006066C2"/>
    <w:rsid w:val="00606A34"/>
    <w:rsid w:val="00606E72"/>
    <w:rsid w:val="0060700A"/>
    <w:rsid w:val="00607ACD"/>
    <w:rsid w:val="00607C5B"/>
    <w:rsid w:val="00607D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2FD"/>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51C"/>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7E2"/>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A0"/>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5910"/>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08F"/>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46B"/>
    <w:rsid w:val="00A0681F"/>
    <w:rsid w:val="00A100A4"/>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4B8"/>
    <w:rsid w:val="00C2791F"/>
    <w:rsid w:val="00C27E5B"/>
    <w:rsid w:val="00C303A5"/>
    <w:rsid w:val="00C3081D"/>
    <w:rsid w:val="00C30FC7"/>
    <w:rsid w:val="00C315D8"/>
    <w:rsid w:val="00C31C2D"/>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1BE"/>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3682"/>
    <w:rsid w:val="00E03789"/>
    <w:rsid w:val="00E03FE1"/>
    <w:rsid w:val="00E05134"/>
    <w:rsid w:val="00E052E8"/>
    <w:rsid w:val="00E05D91"/>
    <w:rsid w:val="00E06758"/>
    <w:rsid w:val="00E06C5D"/>
    <w:rsid w:val="00E07154"/>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4CD"/>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A0"/>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4BAB"/>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8D8"/>
    <w:rsid w:val="00FF5BD3"/>
    <w:rsid w:val="00FF6C3A"/>
    <w:rsid w:val="00FF6EEE"/>
    <w:rsid w:val="00FF6F7C"/>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3120</Words>
  <Characters>17788</Characters>
  <Application>Microsoft Office Word</Application>
  <DocSecurity>0</DocSecurity>
  <Lines>148</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3</cp:revision>
  <cp:lastPrinted>2012-10-30T00:20:00Z</cp:lastPrinted>
  <dcterms:created xsi:type="dcterms:W3CDTF">2022-09-29T10:37:00Z</dcterms:created>
  <dcterms:modified xsi:type="dcterms:W3CDTF">2022-09-29T10:38:00Z</dcterms:modified>
</cp:coreProperties>
</file>